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12CCF" w14:textId="77777777" w:rsidR="007816EC" w:rsidRPr="003E49B8" w:rsidRDefault="00000000">
      <w:pPr>
        <w:pStyle w:val="Standard"/>
        <w:spacing w:before="400"/>
        <w:jc w:val="center"/>
        <w:rPr>
          <w:lang w:val="en-US"/>
        </w:rPr>
      </w:pPr>
      <w:r w:rsidRPr="003E49B8">
        <w:rPr>
          <w:lang w:val="en-US"/>
        </w:rPr>
        <w:drawing>
          <wp:inline distT="0" distB="0" distL="0" distR="0" wp14:anchorId="4DF854FE" wp14:editId="4AE16AF7">
            <wp:extent cx="883767" cy="969446"/>
            <wp:effectExtent l="0" t="0" r="0" b="0"/>
            <wp:docPr id="1570382940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767" cy="9694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E50FABB" w14:textId="60A5FFF8" w:rsidR="007816EC" w:rsidRPr="003E49B8" w:rsidRDefault="00000000">
      <w:pPr>
        <w:pStyle w:val="Standard"/>
        <w:suppressLineNumbers/>
        <w:spacing w:before="600" w:after="120"/>
        <w:jc w:val="center"/>
        <w:rPr>
          <w:rFonts w:ascii="Arial" w:hAnsi="Arial" w:cs="Arial"/>
          <w:b/>
          <w:lang w:val="en-US"/>
        </w:rPr>
      </w:pPr>
      <w:r w:rsidRPr="003E49B8">
        <w:rPr>
          <w:rFonts w:ascii="Arial" w:hAnsi="Arial" w:cs="Arial"/>
          <w:b/>
          <w:lang w:val="en-US"/>
        </w:rPr>
        <w:t>Kaun</w:t>
      </w:r>
      <w:r w:rsidR="00CA23E8" w:rsidRPr="003E49B8">
        <w:rPr>
          <w:rFonts w:ascii="Arial" w:hAnsi="Arial" w:cs="Arial"/>
          <w:b/>
          <w:lang w:val="en-US"/>
        </w:rPr>
        <w:t>as</w:t>
      </w:r>
      <w:r w:rsidRPr="003E49B8">
        <w:rPr>
          <w:rFonts w:ascii="Arial" w:hAnsi="Arial" w:cs="Arial"/>
          <w:b/>
          <w:lang w:val="en-US"/>
        </w:rPr>
        <w:t xml:space="preserve"> </w:t>
      </w:r>
      <w:r w:rsidR="00CA23E8" w:rsidRPr="003E49B8">
        <w:rPr>
          <w:rFonts w:ascii="Arial" w:hAnsi="Arial" w:cs="Arial"/>
          <w:b/>
          <w:lang w:val="en-US"/>
        </w:rPr>
        <w:t>University of Technology</w:t>
      </w:r>
    </w:p>
    <w:p w14:paraId="33AFC9C0" w14:textId="21BCFE44" w:rsidR="007816EC" w:rsidRPr="003E49B8" w:rsidRDefault="00CA23E8">
      <w:pPr>
        <w:pStyle w:val="Standard"/>
        <w:suppressLineNumbers/>
        <w:spacing w:before="120" w:after="1900"/>
        <w:jc w:val="center"/>
        <w:rPr>
          <w:rFonts w:ascii="Arial" w:hAnsi="Arial" w:cs="Arial"/>
          <w:lang w:val="en-US"/>
        </w:rPr>
      </w:pPr>
      <w:r w:rsidRPr="003E49B8">
        <w:rPr>
          <w:rFonts w:ascii="Arial" w:hAnsi="Arial" w:cs="Arial"/>
          <w:lang w:val="en-US"/>
        </w:rPr>
        <w:t>Faculty of Informatics</w:t>
      </w:r>
    </w:p>
    <w:p w14:paraId="79DBA14A" w14:textId="77777777" w:rsidR="00D40A80" w:rsidRPr="003E49B8" w:rsidRDefault="00D40A80" w:rsidP="00D40A80">
      <w:pPr>
        <w:pStyle w:val="Standard"/>
        <w:suppressLineNumbers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3E49B8">
        <w:rPr>
          <w:rFonts w:ascii="Arial" w:hAnsi="Arial" w:cs="Arial"/>
          <w:b/>
          <w:sz w:val="36"/>
          <w:szCs w:val="36"/>
          <w:lang w:val="en-US"/>
        </w:rPr>
        <w:t>Laboratory work No. 4</w:t>
      </w:r>
    </w:p>
    <w:p w14:paraId="79C78C37" w14:textId="3901C8AA" w:rsidR="007816EC" w:rsidRPr="003E49B8" w:rsidRDefault="00CA23E8" w:rsidP="00D40A80">
      <w:pPr>
        <w:pStyle w:val="Standard"/>
        <w:suppressLineNumbers/>
        <w:jc w:val="center"/>
        <w:rPr>
          <w:rFonts w:ascii="Arial" w:hAnsi="Arial" w:cs="Arial"/>
          <w:sz w:val="28"/>
          <w:szCs w:val="28"/>
          <w:lang w:val="en-US"/>
        </w:rPr>
      </w:pPr>
      <w:r w:rsidRPr="003E49B8">
        <w:rPr>
          <w:rFonts w:ascii="Arial" w:hAnsi="Arial" w:cs="Arial"/>
          <w:sz w:val="28"/>
          <w:szCs w:val="28"/>
          <w:lang w:val="en-US"/>
        </w:rPr>
        <w:t xml:space="preserve">Report </w:t>
      </w:r>
      <w:proofErr w:type="gramStart"/>
      <w:r w:rsidRPr="003E49B8">
        <w:rPr>
          <w:rFonts w:ascii="Arial" w:hAnsi="Arial" w:cs="Arial"/>
          <w:sz w:val="28"/>
          <w:szCs w:val="28"/>
          <w:lang w:val="en-US"/>
        </w:rPr>
        <w:t>of</w:t>
      </w:r>
      <w:proofErr w:type="gramEnd"/>
      <w:r w:rsidRPr="003E49B8">
        <w:rPr>
          <w:rFonts w:ascii="Arial" w:hAnsi="Arial" w:cs="Arial"/>
          <w:sz w:val="28"/>
          <w:szCs w:val="28"/>
          <w:lang w:val="en-US"/>
        </w:rPr>
        <w:t xml:space="preserve"> Laboratory work</w:t>
      </w:r>
    </w:p>
    <w:p w14:paraId="775B0F64" w14:textId="2B96D4FB" w:rsidR="007816EC" w:rsidRPr="003E49B8" w:rsidRDefault="00133C5A">
      <w:pPr>
        <w:pStyle w:val="Textbody"/>
        <w:suppressLineNumbers/>
        <w:spacing w:before="120" w:after="1500"/>
        <w:jc w:val="center"/>
        <w:rPr>
          <w:rFonts w:ascii="Arial" w:hAnsi="Arial" w:cs="Arial"/>
          <w:sz w:val="28"/>
          <w:szCs w:val="28"/>
          <w:lang w:val="en-US"/>
        </w:rPr>
      </w:pPr>
      <w:r w:rsidRPr="003E49B8">
        <w:rPr>
          <w:rFonts w:ascii="Arial" w:hAnsi="Arial" w:cs="Arial"/>
          <w:sz w:val="28"/>
          <w:szCs w:val="28"/>
          <w:lang w:val="en-US"/>
        </w:rPr>
        <w:t>P160B013</w:t>
      </w:r>
      <w:r w:rsidRPr="003E49B8">
        <w:rPr>
          <w:rFonts w:ascii="Arial" w:hAnsi="Arial" w:cs="Arial"/>
          <w:sz w:val="28"/>
          <w:szCs w:val="28"/>
          <w:lang w:val="en-US"/>
        </w:rPr>
        <w:t xml:space="preserve"> </w:t>
      </w:r>
      <w:r w:rsidRPr="003E49B8">
        <w:rPr>
          <w:rFonts w:ascii="Arial" w:hAnsi="Arial" w:cs="Arial"/>
          <w:sz w:val="28"/>
          <w:szCs w:val="28"/>
          <w:lang w:val="en-US"/>
        </w:rPr>
        <w:t>Algorithms for Big Data Processing</w:t>
      </w:r>
    </w:p>
    <w:p w14:paraId="7B6A6171" w14:textId="77777777" w:rsidR="007816EC" w:rsidRPr="003E49B8" w:rsidRDefault="007816EC">
      <w:pPr>
        <w:pStyle w:val="Standard"/>
        <w:suppressLineNumbers/>
        <w:spacing w:before="120" w:after="1500"/>
        <w:jc w:val="center"/>
        <w:rPr>
          <w:rFonts w:ascii="Arial" w:hAnsi="Arial" w:cs="Arial"/>
          <w:sz w:val="28"/>
          <w:szCs w:val="28"/>
          <w:shd w:val="clear" w:color="auto" w:fill="FFFF00"/>
          <w:lang w:val="en-US"/>
        </w:rPr>
      </w:pPr>
    </w:p>
    <w:tbl>
      <w:tblPr>
        <w:tblW w:w="4962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</w:tblGrid>
      <w:tr w:rsidR="007816EC" w:rsidRPr="003E49B8" w14:paraId="3382A328" w14:textId="77777777">
        <w:trPr>
          <w:trHeight w:val="454"/>
          <w:jc w:val="right"/>
        </w:trPr>
        <w:tc>
          <w:tcPr>
            <w:tcW w:w="4962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1E78" w14:textId="77777777" w:rsidR="007816EC" w:rsidRPr="003E49B8" w:rsidRDefault="007816EC">
            <w:pPr>
              <w:pStyle w:val="Standard"/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</w:p>
        </w:tc>
      </w:tr>
      <w:tr w:rsidR="007816EC" w:rsidRPr="003E49B8" w14:paraId="7E111B11" w14:textId="77777777">
        <w:trPr>
          <w:trHeight w:val="709"/>
          <w:jc w:val="right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0544" w14:textId="77777777" w:rsidR="00133C5A" w:rsidRPr="003E49B8" w:rsidRDefault="00133C5A">
            <w:pPr>
              <w:pStyle w:val="Standard"/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r w:rsidRPr="003E49B8">
              <w:rPr>
                <w:rFonts w:ascii="Arial" w:hAnsi="Arial" w:cs="Arial"/>
                <w:lang w:val="en-US"/>
              </w:rPr>
              <w:t>The report was prepared by</w:t>
            </w:r>
          </w:p>
          <w:p w14:paraId="3D8DA574" w14:textId="23AAB5F4" w:rsidR="007816EC" w:rsidRPr="003E49B8" w:rsidRDefault="00547295">
            <w:pPr>
              <w:pStyle w:val="Standard"/>
              <w:spacing w:line="24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3E49B8">
              <w:rPr>
                <w:rFonts w:ascii="Arial" w:hAnsi="Arial" w:cs="Arial"/>
                <w:b/>
                <w:lang w:val="en-US"/>
              </w:rPr>
              <w:t>Kristupas Paulauskas</w:t>
            </w:r>
          </w:p>
        </w:tc>
      </w:tr>
      <w:tr w:rsidR="007816EC" w:rsidRPr="003E49B8" w14:paraId="020E5129" w14:textId="77777777">
        <w:trPr>
          <w:trHeight w:val="454"/>
          <w:jc w:val="right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69C3" w14:textId="77777777" w:rsidR="007816EC" w:rsidRPr="003E49B8" w:rsidRDefault="007816EC">
            <w:pPr>
              <w:pStyle w:val="Standard"/>
              <w:spacing w:line="240" w:lineRule="auto"/>
              <w:ind w:firstLine="37"/>
              <w:jc w:val="left"/>
              <w:rPr>
                <w:rFonts w:ascii="Arial" w:hAnsi="Arial" w:cs="Arial"/>
                <w:b/>
                <w:lang w:val="en-US"/>
              </w:rPr>
            </w:pPr>
          </w:p>
        </w:tc>
      </w:tr>
      <w:tr w:rsidR="007816EC" w:rsidRPr="003E49B8" w14:paraId="57FF47E8" w14:textId="77777777">
        <w:trPr>
          <w:trHeight w:val="745"/>
          <w:jc w:val="right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EE05A" w14:textId="77777777" w:rsidR="00133C5A" w:rsidRPr="003E49B8" w:rsidRDefault="00133C5A">
            <w:pPr>
              <w:pStyle w:val="Standard"/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  <w:r w:rsidRPr="003E49B8">
              <w:rPr>
                <w:rFonts w:ascii="Arial" w:hAnsi="Arial" w:cs="Arial"/>
                <w:lang w:val="en-US"/>
              </w:rPr>
              <w:t>The laboratory work was supervised by</w:t>
            </w:r>
            <w:bookmarkStart w:id="0" w:name="yui_3_18_1_1_1772499408645_209"/>
            <w:bookmarkEnd w:id="0"/>
          </w:p>
          <w:p w14:paraId="58733D30" w14:textId="539754DB" w:rsidR="007816EC" w:rsidRPr="003E49B8" w:rsidRDefault="00000000">
            <w:pPr>
              <w:pStyle w:val="Standard"/>
              <w:spacing w:line="24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3E49B8">
              <w:rPr>
                <w:rFonts w:ascii="Arial" w:hAnsi="Arial" w:cs="Arial"/>
                <w:b/>
                <w:lang w:val="en-US"/>
              </w:rPr>
              <w:t xml:space="preserve">dr. </w:t>
            </w:r>
            <w:r w:rsidR="002A2CDC">
              <w:rPr>
                <w:rFonts w:ascii="Arial" w:hAnsi="Arial" w:cs="Arial"/>
                <w:b/>
                <w:lang w:val="en-US"/>
              </w:rPr>
              <w:t xml:space="preserve">Audrius </w:t>
            </w:r>
            <w:r w:rsidR="002A2CDC" w:rsidRPr="002A2CDC">
              <w:rPr>
                <w:rFonts w:ascii="Arial" w:hAnsi="Arial" w:cs="Arial"/>
                <w:b/>
                <w:noProof/>
              </w:rPr>
              <w:t>Nečiūnas</w:t>
            </w:r>
          </w:p>
        </w:tc>
      </w:tr>
      <w:tr w:rsidR="007816EC" w:rsidRPr="003E49B8" w14:paraId="16D662FA" w14:textId="77777777">
        <w:trPr>
          <w:trHeight w:val="454"/>
          <w:jc w:val="right"/>
        </w:trPr>
        <w:tc>
          <w:tcPr>
            <w:tcW w:w="496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7794" w14:textId="77777777" w:rsidR="007816EC" w:rsidRPr="003E49B8" w:rsidRDefault="007816EC">
            <w:pPr>
              <w:pStyle w:val="Standard"/>
              <w:spacing w:line="240" w:lineRule="auto"/>
              <w:jc w:val="left"/>
              <w:rPr>
                <w:rFonts w:ascii="Arial" w:hAnsi="Arial" w:cs="Arial"/>
                <w:lang w:val="en-US"/>
              </w:rPr>
            </w:pPr>
          </w:p>
        </w:tc>
      </w:tr>
    </w:tbl>
    <w:p w14:paraId="399FCE30" w14:textId="77777777" w:rsidR="007816EC" w:rsidRPr="003E49B8" w:rsidRDefault="007816EC">
      <w:pPr>
        <w:pStyle w:val="Standard"/>
        <w:spacing w:after="160"/>
        <w:jc w:val="left"/>
        <w:rPr>
          <w:rFonts w:ascii="Arial" w:hAnsi="Arial" w:cs="Arial"/>
          <w:lang w:val="en-US"/>
        </w:rPr>
        <w:sectPr w:rsidR="007816EC" w:rsidRPr="003E49B8" w:rsidSect="002A2CDC">
          <w:pgSz w:w="11906" w:h="16838"/>
          <w:pgMar w:top="1134" w:right="567" w:bottom="1134" w:left="1701" w:header="720" w:footer="720" w:gutter="0"/>
          <w:cols w:space="720"/>
          <w:docGrid w:linePitch="299"/>
        </w:sectPr>
      </w:pPr>
    </w:p>
    <w:p w14:paraId="42B5D836" w14:textId="5D8B10AE" w:rsidR="007816EC" w:rsidRPr="003E49B8" w:rsidRDefault="003E49B8">
      <w:pPr>
        <w:pStyle w:val="Antratnon-TOC"/>
        <w:rPr>
          <w:lang w:val="en-US"/>
        </w:rPr>
      </w:pPr>
      <w:r>
        <w:rPr>
          <w:lang w:val="en-US"/>
        </w:rPr>
        <w:lastRenderedPageBreak/>
        <w:t>Content</w:t>
      </w:r>
    </w:p>
    <w:p w14:paraId="43EA0CF7" w14:textId="3B8DBDCE" w:rsidR="003E49B8" w:rsidRDefault="00000000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E49B8">
        <w:rPr>
          <w:rFonts w:cs="Arial"/>
          <w:b/>
          <w:bCs/>
          <w:szCs w:val="24"/>
        </w:rPr>
        <w:fldChar w:fldCharType="begin"/>
      </w:r>
      <w:r w:rsidRPr="003E49B8">
        <w:instrText xml:space="preserve"> TOC \o "1-3" \u \h </w:instrText>
      </w:r>
      <w:r w:rsidRPr="003E49B8">
        <w:rPr>
          <w:rFonts w:cs="Arial"/>
          <w:b/>
          <w:bCs/>
          <w:szCs w:val="24"/>
        </w:rPr>
        <w:fldChar w:fldCharType="separate"/>
      </w:r>
      <w:hyperlink w:anchor="_Toc229523666" w:history="1">
        <w:r w:rsidR="003E49B8" w:rsidRPr="003421A7">
          <w:rPr>
            <w:rStyle w:val="Hyperlink"/>
            <w:noProof/>
          </w:rPr>
          <w:t>1. Introduction</w:t>
        </w:r>
        <w:r w:rsidR="003E49B8">
          <w:rPr>
            <w:noProof/>
          </w:rPr>
          <w:tab/>
        </w:r>
        <w:r w:rsidR="003E49B8">
          <w:rPr>
            <w:noProof/>
          </w:rPr>
          <w:fldChar w:fldCharType="begin"/>
        </w:r>
        <w:r w:rsidR="003E49B8">
          <w:rPr>
            <w:noProof/>
          </w:rPr>
          <w:instrText xml:space="preserve"> PAGEREF _Toc229523666 \h </w:instrText>
        </w:r>
        <w:r w:rsidR="003E49B8">
          <w:rPr>
            <w:noProof/>
          </w:rPr>
        </w:r>
        <w:r w:rsidR="003E49B8">
          <w:rPr>
            <w:noProof/>
          </w:rPr>
          <w:fldChar w:fldCharType="separate"/>
        </w:r>
        <w:r w:rsidR="003E49B8">
          <w:rPr>
            <w:noProof/>
          </w:rPr>
          <w:t>3</w:t>
        </w:r>
        <w:r w:rsidR="003E49B8">
          <w:rPr>
            <w:noProof/>
          </w:rPr>
          <w:fldChar w:fldCharType="end"/>
        </w:r>
      </w:hyperlink>
    </w:p>
    <w:p w14:paraId="05003DB2" w14:textId="5EE655A4" w:rsidR="003E49B8" w:rsidRDefault="003E49B8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67" w:history="1">
        <w:r w:rsidRPr="003421A7">
          <w:rPr>
            <w:rStyle w:val="Hyperlink"/>
            <w:noProof/>
          </w:rPr>
          <w:t>2. Task Description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_Toc229523667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754B8098" w14:textId="04710306" w:rsidR="003E49B8" w:rsidRDefault="003E49B8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68" w:history="1">
        <w:r w:rsidRPr="003421A7">
          <w:rPr>
            <w:rStyle w:val="Hyperlink"/>
            <w:noProof/>
          </w:rPr>
          <w:t>3. Methodology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_Toc229523668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6C914A7E" w14:textId="1DC1A311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69" w:history="1">
        <w:r w:rsidRPr="003421A7">
          <w:rPr>
            <w:rStyle w:val="Hyperlink"/>
            <w:noProof/>
          </w:rPr>
          <w:t>3.1 Data Collection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_Toc229523669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1CE3A69B" w14:textId="24412122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0" w:history="1">
        <w:r w:rsidRPr="003421A7">
          <w:rPr>
            <w:rStyle w:val="Hyperlink"/>
            <w:noProof/>
          </w:rPr>
          <w:t>3.2 K-Means Algorithm (Task 2)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647B5243" w14:textId="4267661E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1" w:history="1">
        <w:r w:rsidRPr="003421A7">
          <w:rPr>
            <w:rStyle w:val="Hyperlink"/>
            <w:noProof/>
          </w:rPr>
          <w:t>3.3 KNN Algorithm (Task 3)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6A0FB8E4" w14:textId="14964E45" w:rsidR="003E49B8" w:rsidRDefault="003E49B8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2" w:history="1">
        <w:r w:rsidRPr="003421A7">
          <w:rPr>
            <w:rStyle w:val="Hyperlink"/>
            <w:noProof/>
          </w:rPr>
          <w:t>4. Results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7834F9E3" w14:textId="32AF397F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3" w:history="1">
        <w:r w:rsidRPr="003421A7">
          <w:rPr>
            <w:rStyle w:val="Hyperlink"/>
            <w:noProof/>
          </w:rPr>
          <w:t>4.1 Visualization Overview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23636B5C" w14:textId="5DBC6A2F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4" w:history="1">
        <w:r w:rsidRPr="003421A7">
          <w:rPr>
            <w:rStyle w:val="Hyperlink"/>
            <w:noProof/>
          </w:rPr>
          <w:t>4.2 Elbow Analysis (top-left panel)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381A5F7F" w14:textId="321C0685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5" w:history="1">
        <w:r w:rsidRPr="003421A7">
          <w:rPr>
            <w:rStyle w:val="Hyperlink"/>
            <w:noProof/>
          </w:rPr>
          <w:t>4.3 KNN Distance Distribution (top-right panel)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66CE5204" w14:textId="55EC3045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6" w:history="1">
        <w:r w:rsidRPr="003421A7">
          <w:rPr>
            <w:rStyle w:val="Hyperlink"/>
            <w:noProof/>
          </w:rPr>
          <w:t>4.4 Pairwise Distance Heatmap (middle panel)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142D5D37" w14:textId="0DB406E2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7" w:history="1">
        <w:r w:rsidRPr="003421A7">
          <w:rPr>
            <w:rStyle w:val="Hyperlink"/>
            <w:noProof/>
          </w:rPr>
          <w:t>4.5 Top-5 Similar Pairs with Colour Swatches (bottom panel)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hyperlink>
    </w:p>
    <w:p w14:paraId="2B5DC0D4" w14:textId="08B3A9F1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8" w:history="1">
        <w:r w:rsidRPr="003421A7">
          <w:rPr>
            <w:rStyle w:val="Hyperlink"/>
            <w:noProof/>
          </w:rPr>
          <w:t>4.6 Discussion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46BB412F" w14:textId="4BE66DBB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79" w:history="1">
        <w:r w:rsidRPr="003421A7">
          <w:rPr>
            <w:rStyle w:val="Hyperlink"/>
            <w:noProof/>
          </w:rPr>
          <w:t>4.7 Color Palette Extraction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_Toc229523679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18C07C72" w14:textId="13489831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80" w:history="1">
        <w:r w:rsidRPr="003421A7">
          <w:rPr>
            <w:rStyle w:val="Hyperlink"/>
            <w:noProof/>
          </w:rPr>
          <w:t>4.8 Elbow Analysis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_Toc229523680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2B72E91F" w14:textId="1002036A" w:rsidR="003E49B8" w:rsidRDefault="003E49B8">
      <w:pPr>
        <w:pStyle w:val="TOC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81" w:history="1">
        <w:r w:rsidRPr="003421A7">
          <w:rPr>
            <w:rStyle w:val="Hyperlink"/>
            <w:noProof/>
          </w:rPr>
          <w:t>4.9 KNN Similarity Search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_Toc229523681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14:paraId="72661D94" w14:textId="002FF22F" w:rsidR="003E49B8" w:rsidRDefault="003E49B8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9523682" w:history="1">
        <w:r w:rsidRPr="003421A7">
          <w:rPr>
            <w:rStyle w:val="Hyperlink"/>
            <w:noProof/>
          </w:rPr>
          <w:t>5. Conclusions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_Toc229523682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hyperlink>
    </w:p>
    <w:p w14:paraId="5534621D" w14:textId="5289B65E" w:rsidR="007816EC" w:rsidRPr="003E49B8" w:rsidRDefault="00000000">
      <w:pPr>
        <w:pStyle w:val="Contents1"/>
        <w:rPr>
          <w:lang w:val="en-US"/>
        </w:rPr>
      </w:pPr>
      <w:r w:rsidRPr="003E49B8">
        <w:rPr>
          <w:bCs w:val="0"/>
          <w:lang w:val="en-US"/>
        </w:rPr>
        <w:fldChar w:fldCharType="end"/>
      </w:r>
      <w:bookmarkStart w:id="1" w:name="_Toc505346876"/>
      <w:bookmarkStart w:id="2" w:name="_Toc503651300"/>
      <w:bookmarkStart w:id="3" w:name="_Toc503648356"/>
      <w:bookmarkStart w:id="4" w:name="_Toc503646966"/>
      <w:bookmarkEnd w:id="1"/>
      <w:bookmarkEnd w:id="2"/>
      <w:bookmarkEnd w:id="3"/>
      <w:bookmarkEnd w:id="4"/>
    </w:p>
    <w:p w14:paraId="55A4CBD9" w14:textId="77777777" w:rsidR="007E2522" w:rsidRPr="003E49B8" w:rsidRDefault="00000000">
      <w:pPr>
        <w:pStyle w:val="Heading1"/>
        <w:rPr>
          <w:lang w:val="en-US"/>
        </w:rPr>
      </w:pPr>
      <w:bookmarkStart w:id="5" w:name="_Toc229523666"/>
      <w:r w:rsidRPr="003E49B8">
        <w:rPr>
          <w:lang w:val="en-US"/>
        </w:rPr>
        <w:lastRenderedPageBreak/>
        <w:t>1. Introduction</w:t>
      </w:r>
      <w:bookmarkEnd w:id="5"/>
    </w:p>
    <w:p w14:paraId="2E2D3174" w14:textId="4763A48C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This laboratory work focuses on automated image collection, dominant color analysis using clustering algorithms, and similarity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based search in image datasets. The data consists of images of cultural and historical places of interest from three major cities: Tokyo, New York, and Paris. The goal is to extract meaningful color features from these images and use them to find visually similar places across different cities.</w:t>
      </w:r>
    </w:p>
    <w:p w14:paraId="16CEFF04" w14:textId="6B6B9FDD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The work is divided into two main tasks: Task 2 implements the 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Means clustering algorithm from scratch to extract a dominant color palette from each image and encode it as a feature vector. Task 3 implements the 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Nearest </w:t>
      </w:r>
      <w:r w:rsidR="003E49B8" w:rsidRPr="003E49B8">
        <w:rPr>
          <w:lang w:val="en-US"/>
        </w:rPr>
        <w:t>Neighbors</w:t>
      </w:r>
      <w:r w:rsidRPr="003E49B8">
        <w:rPr>
          <w:lang w:val="en-US"/>
        </w:rPr>
        <w:t xml:space="preserve"> (KNN) algorithm from scratch to find the most color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similar places for any given query place.</w:t>
      </w:r>
    </w:p>
    <w:p w14:paraId="1E1A080F" w14:textId="77777777" w:rsidR="007E2522" w:rsidRPr="003E49B8" w:rsidRDefault="007E2522">
      <w:pPr>
        <w:pStyle w:val="Standard"/>
        <w:rPr>
          <w:lang w:val="en-US"/>
        </w:rPr>
      </w:pPr>
    </w:p>
    <w:p w14:paraId="67B3E57D" w14:textId="77777777" w:rsidR="007E2522" w:rsidRPr="003E49B8" w:rsidRDefault="00000000">
      <w:pPr>
        <w:pStyle w:val="Heading1"/>
        <w:rPr>
          <w:lang w:val="en-US"/>
        </w:rPr>
      </w:pPr>
      <w:bookmarkStart w:id="6" w:name="_Toc229523667"/>
      <w:r w:rsidRPr="003E49B8">
        <w:rPr>
          <w:lang w:val="en-US"/>
        </w:rPr>
        <w:lastRenderedPageBreak/>
        <w:t>2. Task Description</w:t>
      </w:r>
      <w:bookmarkEnd w:id="6"/>
    </w:p>
    <w:p w14:paraId="4A8732AD" w14:textId="5F18AFF5" w:rsidR="00B11143" w:rsidRPr="003E49B8" w:rsidRDefault="00B11143">
      <w:pPr>
        <w:pStyle w:val="Tekstas"/>
        <w:rPr>
          <w:b/>
          <w:lang w:val="en-US"/>
        </w:rPr>
      </w:pPr>
      <w:r w:rsidRPr="003E49B8">
        <w:rPr>
          <w:b/>
          <w:lang w:val="en-US"/>
        </w:rPr>
        <w:t xml:space="preserve">Task 1. </w:t>
      </w:r>
      <w:r w:rsidRPr="003E49B8">
        <w:rPr>
          <w:bCs/>
          <w:lang w:val="en-US"/>
        </w:rPr>
        <w:t xml:space="preserve">Automatically collect images about the places of interest of the specified cities (see individual task </w:t>
      </w:r>
      <w:proofErr w:type="gramStart"/>
      <w:r w:rsidRPr="003E49B8">
        <w:rPr>
          <w:bCs/>
          <w:lang w:val="en-US"/>
        </w:rPr>
        <w:t>from  Lab</w:t>
      </w:r>
      <w:proofErr w:type="gramEnd"/>
      <w:r w:rsidRPr="003E49B8">
        <w:rPr>
          <w:bCs/>
          <w:lang w:val="en-US"/>
        </w:rPr>
        <w:t xml:space="preserve"> 2 &amp; Lab 3).</w:t>
      </w:r>
    </w:p>
    <w:p w14:paraId="7B77D588" w14:textId="08448890" w:rsidR="007E2522" w:rsidRPr="003E49B8" w:rsidRDefault="00000000">
      <w:pPr>
        <w:pStyle w:val="Tekstas"/>
        <w:rPr>
          <w:lang w:val="en-US"/>
        </w:rPr>
      </w:pPr>
      <w:r w:rsidRPr="003E49B8">
        <w:rPr>
          <w:b/>
          <w:lang w:val="en-US"/>
        </w:rPr>
        <w:t xml:space="preserve">Task 2. </w:t>
      </w:r>
      <w:r w:rsidRPr="003E49B8">
        <w:rPr>
          <w:lang w:val="en-US"/>
        </w:rPr>
        <w:t>Apply the 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Means algorithm for extraction of dominant colors. Sort the clusters based on the number of assigned points in decreasing order. Format the feature vector of K×3 numerical values, where positions 1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3 represent the centroid of the largest cluster (RGB) and the last 3 positions represent the centroid of the smallest cluster (RGB).</w:t>
      </w:r>
    </w:p>
    <w:p w14:paraId="3E18D6F8" w14:textId="0A204D6E" w:rsidR="007E2522" w:rsidRPr="003E49B8" w:rsidRDefault="00000000" w:rsidP="00B11143">
      <w:pPr>
        <w:pStyle w:val="Tekstas"/>
        <w:rPr>
          <w:lang w:val="en-US"/>
        </w:rPr>
      </w:pPr>
      <w:r w:rsidRPr="003E49B8">
        <w:rPr>
          <w:b/>
          <w:lang w:val="en-US"/>
        </w:rPr>
        <w:t xml:space="preserve">Task 3. </w:t>
      </w:r>
      <w:r w:rsidRPr="003E49B8">
        <w:rPr>
          <w:lang w:val="en-US"/>
        </w:rPr>
        <w:t>Apply similar places search by formatted vectors (Task 2) using KNN.</w:t>
      </w:r>
    </w:p>
    <w:p w14:paraId="59FBC3F4" w14:textId="77777777" w:rsidR="007E2522" w:rsidRPr="003E49B8" w:rsidRDefault="00000000">
      <w:pPr>
        <w:pStyle w:val="Heading1"/>
        <w:rPr>
          <w:lang w:val="en-US"/>
        </w:rPr>
      </w:pPr>
      <w:bookmarkStart w:id="7" w:name="_Toc229523668"/>
      <w:r w:rsidRPr="003E49B8">
        <w:rPr>
          <w:lang w:val="en-US"/>
        </w:rPr>
        <w:lastRenderedPageBreak/>
        <w:t>3. Methodology</w:t>
      </w:r>
      <w:bookmarkEnd w:id="7"/>
    </w:p>
    <w:p w14:paraId="2A995C02" w14:textId="77777777" w:rsidR="007E2522" w:rsidRPr="003E49B8" w:rsidRDefault="00000000">
      <w:pPr>
        <w:pStyle w:val="Heading2"/>
        <w:rPr>
          <w:lang w:val="en-US"/>
        </w:rPr>
      </w:pPr>
      <w:bookmarkStart w:id="8" w:name="_Toc229523669"/>
      <w:r w:rsidRPr="003E49B8">
        <w:rPr>
          <w:lang w:val="en-US"/>
        </w:rPr>
        <w:t>3.1 Data Collection</w:t>
      </w:r>
      <w:bookmarkEnd w:id="8"/>
    </w:p>
    <w:p w14:paraId="586B6F93" w14:textId="77777777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Image URLs for 75 places of interest (25 per city) were retrieved from </w:t>
      </w:r>
      <w:proofErr w:type="spellStart"/>
      <w:r w:rsidRPr="003E49B8">
        <w:rPr>
          <w:lang w:val="en-US"/>
        </w:rPr>
        <w:t>Wikidata</w:t>
      </w:r>
      <w:proofErr w:type="spellEnd"/>
      <w:r w:rsidRPr="003E49B8">
        <w:rPr>
          <w:lang w:val="en-US"/>
        </w:rPr>
        <w:t xml:space="preserve"> using SPARQL queries. Each record contains the place name, city, and a Wikimedia Commons image URL. The records are stored in a local SQLite database (</w:t>
      </w:r>
      <w:proofErr w:type="spellStart"/>
      <w:r w:rsidRPr="003E49B8">
        <w:rPr>
          <w:i/>
          <w:lang w:val="en-US"/>
        </w:rPr>
        <w:t>rawdata.sqlite</w:t>
      </w:r>
      <w:proofErr w:type="spellEnd"/>
      <w:r w:rsidRPr="003E49B8">
        <w:rPr>
          <w:lang w:val="en-US"/>
        </w:rPr>
        <w:t>).</w:t>
      </w:r>
    </w:p>
    <w:p w14:paraId="2CA432BF" w14:textId="77777777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Images are downloaded using the direct Wikimedia CDN URL, constructed from the MD5 hash of the filename:</w:t>
      </w:r>
    </w:p>
    <w:p w14:paraId="323B82C8" w14:textId="77777777" w:rsidR="007E2522" w:rsidRPr="003E49B8" w:rsidRDefault="00000000">
      <w:pPr>
        <w:pStyle w:val="Tekstas"/>
        <w:rPr>
          <w:lang w:val="en-US"/>
        </w:rPr>
      </w:pPr>
      <w:r w:rsidRPr="003E49B8">
        <w:rPr>
          <w:rFonts w:ascii="Courier New" w:hAnsi="Courier New"/>
          <w:lang w:val="en-US"/>
        </w:rPr>
        <w:t>upload.wikimedia.org/wikipedia/</w:t>
      </w:r>
      <w:proofErr w:type="gramStart"/>
      <w:r w:rsidRPr="003E49B8">
        <w:rPr>
          <w:rFonts w:ascii="Courier New" w:hAnsi="Courier New"/>
          <w:lang w:val="en-US"/>
        </w:rPr>
        <w:t>commons/{</w:t>
      </w:r>
      <w:proofErr w:type="gramEnd"/>
      <w:r w:rsidRPr="003E49B8">
        <w:rPr>
          <w:rFonts w:ascii="Courier New" w:hAnsi="Courier New"/>
          <w:lang w:val="en-US"/>
        </w:rPr>
        <w:t>md5[</w:t>
      </w:r>
      <w:proofErr w:type="gramStart"/>
      <w:r w:rsidRPr="003E49B8">
        <w:rPr>
          <w:rFonts w:ascii="Courier New" w:hAnsi="Courier New"/>
          <w:lang w:val="en-US"/>
        </w:rPr>
        <w:t>0]}</w:t>
      </w:r>
      <w:proofErr w:type="gramEnd"/>
      <w:r w:rsidRPr="003E49B8">
        <w:rPr>
          <w:rFonts w:ascii="Courier New" w:hAnsi="Courier New"/>
          <w:lang w:val="en-US"/>
        </w:rPr>
        <w:t>/{md5[:</w:t>
      </w:r>
      <w:proofErr w:type="gramStart"/>
      <w:r w:rsidRPr="003E49B8">
        <w:rPr>
          <w:rFonts w:ascii="Courier New" w:hAnsi="Courier New"/>
          <w:lang w:val="en-US"/>
        </w:rPr>
        <w:t>2]}</w:t>
      </w:r>
      <w:proofErr w:type="gramEnd"/>
      <w:r w:rsidRPr="003E49B8">
        <w:rPr>
          <w:rFonts w:ascii="Courier New" w:hAnsi="Courier New"/>
          <w:lang w:val="en-US"/>
        </w:rPr>
        <w:t>/{filename}</w:t>
      </w:r>
    </w:p>
    <w:p w14:paraId="301511BE" w14:textId="77777777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This approach bypasses the commons.wikimedia.org redirect server, which imposes aggressive rate limits (HTTP 429) after approximately 26 sequential requests. Downloaded images are </w:t>
      </w:r>
      <w:proofErr w:type="gramStart"/>
      <w:r w:rsidRPr="003E49B8">
        <w:rPr>
          <w:lang w:val="en-US"/>
        </w:rPr>
        <w:t>cached</w:t>
      </w:r>
      <w:proofErr w:type="gramEnd"/>
      <w:r w:rsidRPr="003E49B8">
        <w:rPr>
          <w:lang w:val="en-US"/>
        </w:rPr>
        <w:t xml:space="preserve"> locally as PNG files in the </w:t>
      </w:r>
      <w:r w:rsidRPr="003E49B8">
        <w:rPr>
          <w:i/>
          <w:lang w:val="en-US"/>
        </w:rPr>
        <w:t>images/</w:t>
      </w:r>
      <w:r w:rsidRPr="003E49B8">
        <w:rPr>
          <w:lang w:val="en-US"/>
        </w:rPr>
        <w:t xml:space="preserve"> folder so that </w:t>
      </w:r>
      <w:proofErr w:type="gramStart"/>
      <w:r w:rsidRPr="003E49B8">
        <w:rPr>
          <w:lang w:val="en-US"/>
        </w:rPr>
        <w:t>subsequent runs</w:t>
      </w:r>
      <w:proofErr w:type="gramEnd"/>
      <w:r w:rsidRPr="003E49B8">
        <w:rPr>
          <w:lang w:val="en-US"/>
        </w:rPr>
        <w:t xml:space="preserve"> load from disk without any network requests.</w:t>
      </w:r>
    </w:p>
    <w:p w14:paraId="33566CC2" w14:textId="77777777" w:rsidR="007E2522" w:rsidRPr="003E49B8" w:rsidRDefault="007E2522">
      <w:pPr>
        <w:pStyle w:val="Standard"/>
        <w:rPr>
          <w:lang w:val="en-US"/>
        </w:rPr>
      </w:pPr>
    </w:p>
    <w:p w14:paraId="159713F0" w14:textId="71637A5B" w:rsidR="007E2522" w:rsidRPr="003E49B8" w:rsidRDefault="00000000">
      <w:pPr>
        <w:pStyle w:val="Heading2"/>
        <w:rPr>
          <w:lang w:val="en-US"/>
        </w:rPr>
      </w:pPr>
      <w:bookmarkStart w:id="9" w:name="_Toc229523670"/>
      <w:r w:rsidRPr="003E49B8">
        <w:rPr>
          <w:lang w:val="en-US"/>
        </w:rPr>
        <w:t>3.2 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Means Algorithm (Task 2)</w:t>
      </w:r>
      <w:bookmarkEnd w:id="9"/>
    </w:p>
    <w:p w14:paraId="5FE4A046" w14:textId="2E87D54D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Means is an unsupervised clustering algorithm that partitions N data points into K clusters by </w:t>
      </w:r>
      <w:r w:rsidR="003E49B8" w:rsidRPr="003E49B8">
        <w:rPr>
          <w:lang w:val="en-US"/>
        </w:rPr>
        <w:t>minimizing</w:t>
      </w:r>
      <w:r w:rsidRPr="003E49B8">
        <w:rPr>
          <w:lang w:val="en-US"/>
        </w:rPr>
        <w:t xml:space="preserve"> the within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cluster sum of squared distances. Applied to image pixels, each cluster centroid represents a dominant </w:t>
      </w:r>
      <w:r w:rsidR="003E49B8" w:rsidRPr="003E49B8">
        <w:rPr>
          <w:lang w:val="en-US"/>
        </w:rPr>
        <w:t>color</w:t>
      </w:r>
      <w:r w:rsidRPr="003E49B8">
        <w:rPr>
          <w:lang w:val="en-US"/>
        </w:rPr>
        <w:t xml:space="preserve"> in the image.</w:t>
      </w:r>
    </w:p>
    <w:p w14:paraId="60E57F36" w14:textId="77777777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Algorithm steps:</w:t>
      </w:r>
    </w:p>
    <w:p w14:paraId="674EAD70" w14:textId="4D6D7390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 xml:space="preserve">Step 1 </w:t>
      </w:r>
      <w:r w:rsidR="00CA23E8" w:rsidRPr="003E49B8">
        <w:rPr>
          <w:b/>
          <w:lang w:val="en-US"/>
        </w:rPr>
        <w:t>-</w:t>
      </w:r>
      <w:r w:rsidRPr="003E49B8">
        <w:rPr>
          <w:b/>
          <w:lang w:val="en-US"/>
        </w:rPr>
        <w:t xml:space="preserve"> </w:t>
      </w:r>
      <w:r w:rsidR="003E49B8" w:rsidRPr="003E49B8">
        <w:rPr>
          <w:b/>
          <w:lang w:val="en-US"/>
        </w:rPr>
        <w:t>Initialization</w:t>
      </w:r>
      <w:r w:rsidRPr="003E49B8">
        <w:rPr>
          <w:b/>
          <w:lang w:val="en-US"/>
        </w:rPr>
        <w:t>.</w:t>
      </w:r>
      <w:r w:rsidRPr="003E49B8">
        <w:rPr>
          <w:lang w:val="en-US"/>
        </w:rPr>
        <w:t xml:space="preserve"> Select K initial centroids from the pixel set.</w:t>
      </w:r>
    </w:p>
    <w:p w14:paraId="50609E25" w14:textId="49A3A57A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 xml:space="preserve">Step 2 </w:t>
      </w:r>
      <w:r w:rsidR="00CA23E8" w:rsidRPr="003E49B8">
        <w:rPr>
          <w:b/>
          <w:lang w:val="en-US"/>
        </w:rPr>
        <w:t>-</w:t>
      </w:r>
      <w:r w:rsidRPr="003E49B8">
        <w:rPr>
          <w:b/>
          <w:lang w:val="en-US"/>
        </w:rPr>
        <w:t xml:space="preserve"> Assignment.</w:t>
      </w:r>
      <w:r w:rsidRPr="003E49B8">
        <w:rPr>
          <w:lang w:val="en-US"/>
        </w:rPr>
        <w:t xml:space="preserve"> Each pixel is assigned to the nearest centroid using Euclidean distance: </w:t>
      </w:r>
      <w:proofErr w:type="gramStart"/>
      <w:r w:rsidRPr="003E49B8">
        <w:rPr>
          <w:lang w:val="en-US"/>
        </w:rPr>
        <w:t>d(</w:t>
      </w:r>
      <w:proofErr w:type="gramEnd"/>
      <w:r w:rsidRPr="003E49B8">
        <w:rPr>
          <w:lang w:val="en-US"/>
        </w:rPr>
        <w:t>a, b) = √</w:t>
      </w:r>
      <w:proofErr w:type="gramStart"/>
      <w:r w:rsidRPr="003E49B8">
        <w:rPr>
          <w:lang w:val="en-US"/>
        </w:rPr>
        <w:t>Σ(</w:t>
      </w:r>
      <w:proofErr w:type="gramEnd"/>
      <w:r w:rsidRPr="003E49B8">
        <w:rPr>
          <w:lang w:val="en-US"/>
        </w:rPr>
        <w:t xml:space="preserve">aᵢ − </w:t>
      </w:r>
      <w:proofErr w:type="gramStart"/>
      <w:r w:rsidRPr="003E49B8">
        <w:rPr>
          <w:lang w:val="en-US"/>
        </w:rPr>
        <w:t>bᵢ)²</w:t>
      </w:r>
      <w:proofErr w:type="gramEnd"/>
      <w:r w:rsidRPr="003E49B8">
        <w:rPr>
          <w:lang w:val="en-US"/>
        </w:rPr>
        <w:t>.</w:t>
      </w:r>
    </w:p>
    <w:p w14:paraId="259FBFF8" w14:textId="51546239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 xml:space="preserve">Step 3 </w:t>
      </w:r>
      <w:r w:rsidR="00CA23E8" w:rsidRPr="003E49B8">
        <w:rPr>
          <w:b/>
          <w:lang w:val="en-US"/>
        </w:rPr>
        <w:t>-</w:t>
      </w:r>
      <w:r w:rsidRPr="003E49B8">
        <w:rPr>
          <w:b/>
          <w:lang w:val="en-US"/>
        </w:rPr>
        <w:t xml:space="preserve"> Update.</w:t>
      </w:r>
      <w:r w:rsidRPr="003E49B8">
        <w:rPr>
          <w:lang w:val="en-US"/>
        </w:rPr>
        <w:t xml:space="preserve"> Each centroid is recomputed as the </w:t>
      </w:r>
      <w:proofErr w:type="gramStart"/>
      <w:r w:rsidRPr="003E49B8">
        <w:rPr>
          <w:lang w:val="en-US"/>
        </w:rPr>
        <w:t>mean</w:t>
      </w:r>
      <w:proofErr w:type="gramEnd"/>
      <w:r w:rsidRPr="003E49B8">
        <w:rPr>
          <w:lang w:val="en-US"/>
        </w:rPr>
        <w:t xml:space="preserve"> (R, G, B) of all pixels assigned to it.</w:t>
      </w:r>
    </w:p>
    <w:p w14:paraId="7C944E5A" w14:textId="0677158B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 xml:space="preserve">Step 4 </w:t>
      </w:r>
      <w:r w:rsidR="00CA23E8" w:rsidRPr="003E49B8">
        <w:rPr>
          <w:b/>
          <w:lang w:val="en-US"/>
        </w:rPr>
        <w:t>-</w:t>
      </w:r>
      <w:r w:rsidRPr="003E49B8">
        <w:rPr>
          <w:b/>
          <w:lang w:val="en-US"/>
        </w:rPr>
        <w:t xml:space="preserve"> Convergence check.</w:t>
      </w:r>
      <w:r w:rsidRPr="003E49B8">
        <w:rPr>
          <w:lang w:val="en-US"/>
        </w:rPr>
        <w:t xml:space="preserve"> Two stopping conditions are available: (a) exact equality 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 stop when no centroid moves at all; (b) tolerance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based 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 stop when every centroid moves less than a threshold (default </w:t>
      </w:r>
      <w:proofErr w:type="gramStart"/>
      <w:r w:rsidRPr="003E49B8">
        <w:rPr>
          <w:lang w:val="en-US"/>
        </w:rPr>
        <w:t>1.0 pixel</w:t>
      </w:r>
      <w:proofErr w:type="gramEnd"/>
      <w:r w:rsidRPr="003E49B8">
        <w:rPr>
          <w:lang w:val="en-US"/>
        </w:rPr>
        <w:t xml:space="preserve"> unit). Steps 2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4 repeat until convergence or until MAX_ITERATIONS (default 20) is reached.</w:t>
      </w:r>
    </w:p>
    <w:p w14:paraId="608EDAEA" w14:textId="4B441F36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 xml:space="preserve">Step 5 </w:t>
      </w:r>
      <w:r w:rsidR="00CA23E8" w:rsidRPr="003E49B8">
        <w:rPr>
          <w:b/>
          <w:lang w:val="en-US"/>
        </w:rPr>
        <w:t>-</w:t>
      </w:r>
      <w:r w:rsidRPr="003E49B8">
        <w:rPr>
          <w:b/>
          <w:lang w:val="en-US"/>
        </w:rPr>
        <w:t xml:space="preserve"> Sort by cluster size.</w:t>
      </w:r>
      <w:r w:rsidRPr="003E49B8">
        <w:rPr>
          <w:lang w:val="en-US"/>
        </w:rPr>
        <w:t xml:space="preserve"> After convergence, the number of pixels belonging to each cluster is counted. Clusters are sorted in descending order by pixel count so that the largest cluster always appears first.</w:t>
      </w:r>
    </w:p>
    <w:p w14:paraId="63712589" w14:textId="16F24695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 xml:space="preserve">Step 6 </w:t>
      </w:r>
      <w:r w:rsidR="00CA23E8" w:rsidRPr="003E49B8">
        <w:rPr>
          <w:b/>
          <w:lang w:val="en-US"/>
        </w:rPr>
        <w:t>-</w:t>
      </w:r>
      <w:r w:rsidRPr="003E49B8">
        <w:rPr>
          <w:b/>
          <w:lang w:val="en-US"/>
        </w:rPr>
        <w:t xml:space="preserve"> Build feature vector.</w:t>
      </w:r>
      <w:r w:rsidRPr="003E49B8">
        <w:rPr>
          <w:lang w:val="en-US"/>
        </w:rPr>
        <w:t xml:space="preserve"> The sorted centroids are flattened into a 1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D vector of length K×3: [R</w:t>
      </w:r>
      <w:r w:rsidRPr="003E49B8">
        <w:rPr>
          <w:rFonts w:ascii="Cambria Math" w:hAnsi="Cambria Math" w:cs="Cambria Math"/>
          <w:lang w:val="en-US"/>
        </w:rPr>
        <w:t>₁</w:t>
      </w:r>
      <w:r w:rsidRPr="003E49B8">
        <w:rPr>
          <w:lang w:val="en-US"/>
        </w:rPr>
        <w:t>, G</w:t>
      </w:r>
      <w:r w:rsidRPr="003E49B8">
        <w:rPr>
          <w:rFonts w:ascii="Cambria Math" w:hAnsi="Cambria Math" w:cs="Cambria Math"/>
          <w:lang w:val="en-US"/>
        </w:rPr>
        <w:t>₁</w:t>
      </w:r>
      <w:r w:rsidRPr="003E49B8">
        <w:rPr>
          <w:lang w:val="en-US"/>
        </w:rPr>
        <w:t>, B</w:t>
      </w:r>
      <w:r w:rsidRPr="003E49B8">
        <w:rPr>
          <w:rFonts w:ascii="Cambria Math" w:hAnsi="Cambria Math" w:cs="Cambria Math"/>
          <w:lang w:val="en-US"/>
        </w:rPr>
        <w:t>₁</w:t>
      </w:r>
      <w:r w:rsidRPr="003E49B8">
        <w:rPr>
          <w:lang w:val="en-US"/>
        </w:rPr>
        <w:t>, R</w:t>
      </w:r>
      <w:r w:rsidRPr="003E49B8">
        <w:rPr>
          <w:rFonts w:ascii="Cambria Math" w:hAnsi="Cambria Math" w:cs="Cambria Math"/>
          <w:lang w:val="en-US"/>
        </w:rPr>
        <w:t>₂</w:t>
      </w:r>
      <w:r w:rsidRPr="003E49B8">
        <w:rPr>
          <w:lang w:val="en-US"/>
        </w:rPr>
        <w:t>, G</w:t>
      </w:r>
      <w:r w:rsidRPr="003E49B8">
        <w:rPr>
          <w:rFonts w:ascii="Cambria Math" w:hAnsi="Cambria Math" w:cs="Cambria Math"/>
          <w:lang w:val="en-US"/>
        </w:rPr>
        <w:t>₂</w:t>
      </w:r>
      <w:r w:rsidRPr="003E49B8">
        <w:rPr>
          <w:lang w:val="en-US"/>
        </w:rPr>
        <w:t>, B</w:t>
      </w:r>
      <w:r w:rsidRPr="003E49B8">
        <w:rPr>
          <w:rFonts w:ascii="Cambria Math" w:hAnsi="Cambria Math" w:cs="Cambria Math"/>
          <w:lang w:val="en-US"/>
        </w:rPr>
        <w:t>₂</w:t>
      </w:r>
      <w:r w:rsidRPr="003E49B8">
        <w:rPr>
          <w:lang w:val="en-US"/>
        </w:rPr>
        <w:t>, …, R</w:t>
      </w:r>
      <w:r w:rsidRPr="003E49B8">
        <w:rPr>
          <w:rFonts w:ascii="Cambria Math" w:hAnsi="Cambria Math" w:cs="Cambria Math"/>
          <w:lang w:val="en-US"/>
        </w:rPr>
        <w:t>ₖ</w:t>
      </w:r>
      <w:r w:rsidRPr="003E49B8">
        <w:rPr>
          <w:lang w:val="en-US"/>
        </w:rPr>
        <w:t>, G</w:t>
      </w:r>
      <w:r w:rsidRPr="003E49B8">
        <w:rPr>
          <w:rFonts w:ascii="Cambria Math" w:hAnsi="Cambria Math" w:cs="Cambria Math"/>
          <w:lang w:val="en-US"/>
        </w:rPr>
        <w:t>ₖ</w:t>
      </w:r>
      <w:r w:rsidRPr="003E49B8">
        <w:rPr>
          <w:lang w:val="en-US"/>
        </w:rPr>
        <w:t>, B</w:t>
      </w:r>
      <w:r w:rsidRPr="003E49B8">
        <w:rPr>
          <w:rFonts w:ascii="Cambria Math" w:hAnsi="Cambria Math" w:cs="Cambria Math"/>
          <w:lang w:val="en-US"/>
        </w:rPr>
        <w:t>ₖ</w:t>
      </w:r>
      <w:r w:rsidRPr="003E49B8">
        <w:rPr>
          <w:lang w:val="en-US"/>
        </w:rPr>
        <w:t>]. Positions 0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2 correspond to the largest cluster; positions −3… correspond to the smallest cluster.</w:t>
      </w:r>
    </w:p>
    <w:p w14:paraId="06B9F382" w14:textId="77777777" w:rsidR="007E2522" w:rsidRPr="003E49B8" w:rsidRDefault="007E2522">
      <w:pPr>
        <w:pStyle w:val="Standard"/>
        <w:rPr>
          <w:lang w:val="en-US"/>
        </w:rPr>
      </w:pPr>
    </w:p>
    <w:p w14:paraId="26BF6392" w14:textId="56370F6D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Settings used: K = 5 </w:t>
      </w:r>
      <w:r w:rsidR="00DC5D8B" w:rsidRPr="003E49B8">
        <w:rPr>
          <w:lang w:val="en-US"/>
        </w:rPr>
        <w:t>colors</w:t>
      </w:r>
      <w:r w:rsidRPr="003E49B8">
        <w:rPr>
          <w:lang w:val="en-US"/>
        </w:rPr>
        <w:t>, image resized to 150 × 150 pixels before clustering, MAX_ITERATIONS = 20, CONVERGENCE_TOLERANCE = 1.0.</w:t>
      </w:r>
    </w:p>
    <w:p w14:paraId="175BAB5D" w14:textId="77777777" w:rsidR="007E2522" w:rsidRPr="003E49B8" w:rsidRDefault="007E2522">
      <w:pPr>
        <w:pStyle w:val="Standard"/>
        <w:rPr>
          <w:lang w:val="en-US"/>
        </w:rPr>
      </w:pPr>
    </w:p>
    <w:p w14:paraId="32C9C1AA" w14:textId="77777777" w:rsidR="007E2522" w:rsidRPr="003E49B8" w:rsidRDefault="00000000">
      <w:pPr>
        <w:pStyle w:val="Heading2"/>
        <w:rPr>
          <w:lang w:val="en-US"/>
        </w:rPr>
      </w:pPr>
      <w:bookmarkStart w:id="10" w:name="_Toc229523671"/>
      <w:r w:rsidRPr="003E49B8">
        <w:rPr>
          <w:lang w:val="en-US"/>
        </w:rPr>
        <w:lastRenderedPageBreak/>
        <w:t>3.3 KNN Algorithm (Task 3)</w:t>
      </w:r>
      <w:bookmarkEnd w:id="10"/>
    </w:p>
    <w:p w14:paraId="0117570D" w14:textId="784BF002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Nearest </w:t>
      </w:r>
      <w:r w:rsidR="003E49B8" w:rsidRPr="003E49B8">
        <w:rPr>
          <w:lang w:val="en-US"/>
        </w:rPr>
        <w:t>Neighbors</w:t>
      </w:r>
      <w:r w:rsidRPr="003E49B8">
        <w:rPr>
          <w:lang w:val="en-US"/>
        </w:rPr>
        <w:t xml:space="preserve"> (KNN) is a non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parametric similarity search method. Given a query item and a dataset of items with pre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computed feature vectors, KNN returns the K items whose feature vectors are closest (by Euclidean distance) to the query vector.</w:t>
      </w:r>
    </w:p>
    <w:p w14:paraId="77733B5A" w14:textId="77777777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Algorithm steps:</w:t>
      </w:r>
    </w:p>
    <w:p w14:paraId="1AB8DD4A" w14:textId="77777777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>Step 1.</w:t>
      </w:r>
      <w:r w:rsidRPr="003E49B8">
        <w:rPr>
          <w:lang w:val="en-US"/>
        </w:rPr>
        <w:t xml:space="preserve"> For the query place, retrieve its K×3 feature vector.</w:t>
      </w:r>
    </w:p>
    <w:p w14:paraId="410E2CFC" w14:textId="77777777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>Step 2.</w:t>
      </w:r>
      <w:r w:rsidRPr="003E49B8">
        <w:rPr>
          <w:lang w:val="en-US"/>
        </w:rPr>
        <w:t xml:space="preserve"> Compute the Euclidean distance between the query vector and every other place's feature vector.</w:t>
      </w:r>
    </w:p>
    <w:p w14:paraId="57E095DD" w14:textId="77777777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>Step 3.</w:t>
      </w:r>
      <w:r w:rsidRPr="003E49B8">
        <w:rPr>
          <w:lang w:val="en-US"/>
        </w:rPr>
        <w:t xml:space="preserve"> Sort all candidates in ascending order of distance.</w:t>
      </w:r>
    </w:p>
    <w:p w14:paraId="5DE222B7" w14:textId="6BA7644C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b/>
          <w:lang w:val="en-US"/>
        </w:rPr>
        <w:t>Step 4.</w:t>
      </w:r>
      <w:r w:rsidRPr="003E49B8">
        <w:rPr>
          <w:lang w:val="en-US"/>
        </w:rPr>
        <w:t xml:space="preserve"> Return the top K candidates. A smaller distance indicates a more similar dominant </w:t>
      </w:r>
      <w:r w:rsidR="003E49B8" w:rsidRPr="003E49B8">
        <w:rPr>
          <w:lang w:val="en-US"/>
        </w:rPr>
        <w:t>color</w:t>
      </w:r>
      <w:r w:rsidRPr="003E49B8">
        <w:rPr>
          <w:lang w:val="en-US"/>
        </w:rPr>
        <w:t xml:space="preserve"> palette.</w:t>
      </w:r>
    </w:p>
    <w:p w14:paraId="475AA1BE" w14:textId="0AD40719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Because the feature vectors encode </w:t>
      </w:r>
      <w:r w:rsidR="003E49B8" w:rsidRPr="003E49B8">
        <w:rPr>
          <w:lang w:val="en-US"/>
        </w:rPr>
        <w:t>color</w:t>
      </w:r>
      <w:r w:rsidRPr="003E49B8">
        <w:rPr>
          <w:lang w:val="en-US"/>
        </w:rPr>
        <w:t xml:space="preserve"> clusters sorted by size, the distance measure naturally </w:t>
      </w:r>
      <w:r w:rsidR="003E49B8" w:rsidRPr="003E49B8">
        <w:rPr>
          <w:lang w:val="en-US"/>
        </w:rPr>
        <w:t>penalizes</w:t>
      </w:r>
      <w:r w:rsidRPr="003E49B8">
        <w:rPr>
          <w:lang w:val="en-US"/>
        </w:rPr>
        <w:t xml:space="preserve"> differences in the dominant </w:t>
      </w:r>
      <w:r w:rsidR="003E49B8" w:rsidRPr="003E49B8">
        <w:rPr>
          <w:lang w:val="en-US"/>
        </w:rPr>
        <w:t>color</w:t>
      </w:r>
      <w:r w:rsidRPr="003E49B8">
        <w:rPr>
          <w:lang w:val="en-US"/>
        </w:rPr>
        <w:t xml:space="preserve"> (positions 0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2) more heavily than differences in minor </w:t>
      </w:r>
      <w:r w:rsidR="003E49B8" w:rsidRPr="003E49B8">
        <w:rPr>
          <w:lang w:val="en-US"/>
        </w:rPr>
        <w:t>colors</w:t>
      </w:r>
      <w:r w:rsidRPr="003E49B8">
        <w:rPr>
          <w:lang w:val="en-US"/>
        </w:rPr>
        <w:t>.</w:t>
      </w:r>
    </w:p>
    <w:p w14:paraId="7AFBD900" w14:textId="77777777" w:rsidR="007E2522" w:rsidRPr="003E49B8" w:rsidRDefault="007E2522">
      <w:pPr>
        <w:pStyle w:val="Standard"/>
        <w:rPr>
          <w:lang w:val="en-US"/>
        </w:rPr>
      </w:pPr>
    </w:p>
    <w:p w14:paraId="20217559" w14:textId="3DF66F6F" w:rsidR="007E2522" w:rsidRPr="003E49B8" w:rsidRDefault="00CA23E8">
      <w:pPr>
        <w:pStyle w:val="Heading1"/>
        <w:rPr>
          <w:lang w:val="en-US"/>
        </w:rPr>
      </w:pPr>
      <w:bookmarkStart w:id="11" w:name="_Toc229523672"/>
      <w:r w:rsidRPr="003E49B8">
        <w:rPr>
          <w:lang w:val="en-US"/>
        </w:rPr>
        <w:lastRenderedPageBreak/>
        <w:t>4</w:t>
      </w:r>
      <w:r w:rsidR="00000000" w:rsidRPr="003E49B8">
        <w:rPr>
          <w:lang w:val="en-US"/>
        </w:rPr>
        <w:t>. Results</w:t>
      </w:r>
      <w:bookmarkEnd w:id="11"/>
    </w:p>
    <w:p w14:paraId="3E9FA4A9" w14:textId="3CD50D9A" w:rsidR="007E2522" w:rsidRPr="003E49B8" w:rsidRDefault="00CA23E8">
      <w:pPr>
        <w:pStyle w:val="Heading2"/>
        <w:rPr>
          <w:lang w:val="en-US"/>
        </w:rPr>
      </w:pPr>
      <w:bookmarkStart w:id="12" w:name="_Toc229523673"/>
      <w:r w:rsidRPr="003E49B8">
        <w:rPr>
          <w:lang w:val="en-US"/>
        </w:rPr>
        <w:t>4</w:t>
      </w:r>
      <w:r w:rsidR="00000000" w:rsidRPr="003E49B8">
        <w:rPr>
          <w:lang w:val="en-US"/>
        </w:rPr>
        <w:t>.1 Visualization Overview</w:t>
      </w:r>
      <w:bookmarkEnd w:id="12"/>
    </w:p>
    <w:p w14:paraId="0D7CC343" w14:textId="58326CB3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The visualization cell produces a single figure with four panels (saved as </w:t>
      </w:r>
      <w:r w:rsidRPr="003E49B8">
        <w:rPr>
          <w:i/>
          <w:lang w:val="en-US"/>
        </w:rPr>
        <w:t>task3_visualization.png</w:t>
      </w:r>
      <w:r w:rsidRPr="003E49B8">
        <w:rPr>
          <w:lang w:val="en-US"/>
        </w:rPr>
        <w:t xml:space="preserve">) that together </w:t>
      </w:r>
      <w:r w:rsidR="002A2CDC" w:rsidRPr="003E49B8">
        <w:rPr>
          <w:lang w:val="en-US"/>
        </w:rPr>
        <w:t>summarize</w:t>
      </w:r>
      <w:r w:rsidRPr="003E49B8">
        <w:rPr>
          <w:lang w:val="en-US"/>
        </w:rPr>
        <w:t xml:space="preserve"> both the 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Means clustering quality and the KNN similarity search findings.</w:t>
      </w:r>
    </w:p>
    <w:p w14:paraId="065B88FB" w14:textId="77777777" w:rsidR="007E2522" w:rsidRPr="003E49B8" w:rsidRDefault="007E2522">
      <w:pPr>
        <w:pStyle w:val="Standard"/>
        <w:rPr>
          <w:lang w:val="en-US"/>
        </w:rPr>
      </w:pPr>
    </w:p>
    <w:p w14:paraId="00A2BC09" w14:textId="77777777" w:rsidR="007E2522" w:rsidRPr="003E49B8" w:rsidRDefault="00000000">
      <w:pPr>
        <w:jc w:val="center"/>
      </w:pPr>
      <w:r w:rsidRPr="003E49B8">
        <w:drawing>
          <wp:inline distT="0" distB="114400" distL="0" distR="0" wp14:anchorId="6E1E8F62" wp14:editId="511F2BC2">
            <wp:extent cx="6120130" cy="5761689"/>
            <wp:effectExtent l="0" t="0" r="0" b="0"/>
            <wp:docPr id="2" name="task3_visualiz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sk3_visualizatio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6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573E" w14:textId="5CE1D457" w:rsidR="007E2522" w:rsidRPr="003E49B8" w:rsidRDefault="00000000">
      <w:pPr>
        <w:pStyle w:val="Paveikslopavadinimas"/>
        <w:rPr>
          <w:lang w:val="en-US"/>
        </w:rPr>
      </w:pPr>
      <w:r w:rsidRPr="003E49B8">
        <w:rPr>
          <w:lang w:val="en-US"/>
        </w:rPr>
        <w:t>Fig. 1. Task 3 results visualization: elbow analysis, nearest</w:t>
      </w:r>
      <w:r w:rsidR="00CA23E8" w:rsidRPr="003E49B8">
        <w:rPr>
          <w:lang w:val="en-US"/>
        </w:rPr>
        <w:t>-</w:t>
      </w:r>
      <w:r w:rsidR="002A2CDC" w:rsidRPr="003E49B8">
        <w:rPr>
          <w:lang w:val="en-US"/>
        </w:rPr>
        <w:t>neighbor</w:t>
      </w:r>
      <w:r w:rsidRPr="003E49B8">
        <w:rPr>
          <w:lang w:val="en-US"/>
        </w:rPr>
        <w:t xml:space="preserve"> distance distribution, pairwise distance heatmap, and </w:t>
      </w:r>
      <w:proofErr w:type="gramStart"/>
      <w:r w:rsidRPr="003E49B8">
        <w:rPr>
          <w:lang w:val="en-US"/>
        </w:rPr>
        <w:t>top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5</w:t>
      </w:r>
      <w:proofErr w:type="gramEnd"/>
      <w:r w:rsidRPr="003E49B8">
        <w:rPr>
          <w:lang w:val="en-US"/>
        </w:rPr>
        <w:t xml:space="preserve"> similar place pairs with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</w:t>
      </w:r>
      <w:proofErr w:type="gramStart"/>
      <w:r w:rsidRPr="003E49B8">
        <w:rPr>
          <w:lang w:val="en-US"/>
        </w:rPr>
        <w:t>swatches</w:t>
      </w:r>
      <w:proofErr w:type="gramEnd"/>
      <w:r w:rsidRPr="003E49B8">
        <w:rPr>
          <w:lang w:val="en-US"/>
        </w:rPr>
        <w:t>.</w:t>
      </w:r>
    </w:p>
    <w:p w14:paraId="6D63EBA5" w14:textId="77777777" w:rsidR="007E2522" w:rsidRPr="003E49B8" w:rsidRDefault="007E2522">
      <w:pPr>
        <w:pStyle w:val="Standard"/>
        <w:rPr>
          <w:lang w:val="en-US"/>
        </w:rPr>
      </w:pPr>
    </w:p>
    <w:p w14:paraId="2D540391" w14:textId="0D96BB13" w:rsidR="007E2522" w:rsidRPr="003E49B8" w:rsidRDefault="00CA23E8">
      <w:pPr>
        <w:pStyle w:val="Heading2"/>
        <w:rPr>
          <w:lang w:val="en-US"/>
        </w:rPr>
      </w:pPr>
      <w:bookmarkStart w:id="13" w:name="_Toc229523674"/>
      <w:r w:rsidRPr="003E49B8">
        <w:rPr>
          <w:lang w:val="en-US"/>
        </w:rPr>
        <w:t>4</w:t>
      </w:r>
      <w:r w:rsidR="00000000" w:rsidRPr="003E49B8">
        <w:rPr>
          <w:lang w:val="en-US"/>
        </w:rPr>
        <w:t>.2 Elbow Analysis (top</w:t>
      </w:r>
      <w:r w:rsidRPr="003E49B8">
        <w:rPr>
          <w:lang w:val="en-US"/>
        </w:rPr>
        <w:t>-</w:t>
      </w:r>
      <w:r w:rsidR="00000000" w:rsidRPr="003E49B8">
        <w:rPr>
          <w:lang w:val="en-US"/>
        </w:rPr>
        <w:t>left panel)</w:t>
      </w:r>
      <w:bookmarkEnd w:id="13"/>
    </w:p>
    <w:p w14:paraId="0B199770" w14:textId="14C8B7C8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The elbow curve plots inertia (sum of squared distances from each feature vector to its assigned cluster centroid) against the number of clusters K from 1 to 10. Inertia drops steeply for small K values and flattens as K grows. The red dashed vertical line marks the elbow </w:t>
      </w:r>
      <w:r w:rsidRPr="003E49B8">
        <w:rPr>
          <w:lang w:val="en-US"/>
        </w:rPr>
        <w:lastRenderedPageBreak/>
        <w:t xml:space="preserve">point </w:t>
      </w:r>
      <w:r w:rsidR="00133C5A" w:rsidRPr="003E49B8">
        <w:rPr>
          <w:lang w:val="en-US"/>
        </w:rPr>
        <w:t>-</w:t>
      </w:r>
      <w:r w:rsidRPr="003E49B8">
        <w:rPr>
          <w:lang w:val="en-US"/>
        </w:rPr>
        <w:t xml:space="preserve"> the K value where the marginal gain of adding one more cluster begins to diminish significantly. This point is auto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detected as the K with the largest single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step inertia drop. The analysis is performed on the 15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element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feature vectors, not on individual pixels, so it answers the question: how many groups of </w:t>
      </w:r>
      <w:proofErr w:type="gramStart"/>
      <w:r w:rsidRPr="003E49B8">
        <w:rPr>
          <w:lang w:val="en-US"/>
        </w:rPr>
        <w:t>similarly</w:t>
      </w:r>
      <w:r w:rsidR="00CA23E8" w:rsidRPr="003E49B8">
        <w:rPr>
          <w:lang w:val="en-US"/>
        </w:rPr>
        <w:t>-</w:t>
      </w:r>
      <w:r w:rsidR="002A2CDC" w:rsidRPr="003E49B8">
        <w:rPr>
          <w:lang w:val="en-US"/>
        </w:rPr>
        <w:t>colored</w:t>
      </w:r>
      <w:proofErr w:type="gramEnd"/>
      <w:r w:rsidRPr="003E49B8">
        <w:rPr>
          <w:lang w:val="en-US"/>
        </w:rPr>
        <w:t xml:space="preserve"> places exist in the dataset?</w:t>
      </w:r>
    </w:p>
    <w:p w14:paraId="6FD35B48" w14:textId="4975CCB1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The detected elbow suggests that the 75 places naturally fall into a small number of visually distinct </w:t>
      </w:r>
      <w:proofErr w:type="spellStart"/>
      <w:r w:rsidRPr="003E49B8">
        <w:rPr>
          <w:lang w:val="en-US"/>
        </w:rPr>
        <w:t>colour</w:t>
      </w:r>
      <w:proofErr w:type="spellEnd"/>
      <w:r w:rsidRPr="003E49B8">
        <w:rPr>
          <w:lang w:val="en-US"/>
        </w:rPr>
        <w:t xml:space="preserve"> categories </w:t>
      </w:r>
      <w:r w:rsidR="00133C5A" w:rsidRPr="003E49B8">
        <w:rPr>
          <w:lang w:val="en-US"/>
        </w:rPr>
        <w:t>-</w:t>
      </w:r>
      <w:r w:rsidRPr="003E49B8">
        <w:rPr>
          <w:lang w:val="en-US"/>
        </w:rPr>
        <w:t xml:space="preserve"> consistent with the expectation that outdoor, indoor, and green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space images form visually separable groups.</w:t>
      </w:r>
    </w:p>
    <w:p w14:paraId="1A61D0D2" w14:textId="77777777" w:rsidR="007E2522" w:rsidRPr="003E49B8" w:rsidRDefault="007E2522">
      <w:pPr>
        <w:pStyle w:val="Standard"/>
        <w:rPr>
          <w:lang w:val="en-US"/>
        </w:rPr>
      </w:pPr>
    </w:p>
    <w:p w14:paraId="3594BEEA" w14:textId="36D44B34" w:rsidR="007E2522" w:rsidRPr="003E49B8" w:rsidRDefault="00CA23E8">
      <w:pPr>
        <w:pStyle w:val="Heading2"/>
        <w:rPr>
          <w:lang w:val="en-US"/>
        </w:rPr>
      </w:pPr>
      <w:bookmarkStart w:id="14" w:name="_Toc229523675"/>
      <w:r w:rsidRPr="003E49B8">
        <w:rPr>
          <w:lang w:val="en-US"/>
        </w:rPr>
        <w:t>4</w:t>
      </w:r>
      <w:r w:rsidR="00000000" w:rsidRPr="003E49B8">
        <w:rPr>
          <w:lang w:val="en-US"/>
        </w:rPr>
        <w:t>.3 KNN Distance Distribution (top</w:t>
      </w:r>
      <w:r w:rsidRPr="003E49B8">
        <w:rPr>
          <w:lang w:val="en-US"/>
        </w:rPr>
        <w:t>-</w:t>
      </w:r>
      <w:r w:rsidR="00000000" w:rsidRPr="003E49B8">
        <w:rPr>
          <w:lang w:val="en-US"/>
        </w:rPr>
        <w:t>right panel)</w:t>
      </w:r>
      <w:bookmarkEnd w:id="14"/>
    </w:p>
    <w:p w14:paraId="266CDA72" w14:textId="5409CC61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The histogram shows the distribution of each place's distance to its single nearest </w:t>
      </w:r>
      <w:r w:rsidR="002A2CDC" w:rsidRPr="003E49B8">
        <w:rPr>
          <w:lang w:val="en-US"/>
        </w:rPr>
        <w:t>neighbor</w:t>
      </w:r>
      <w:r w:rsidRPr="003E49B8">
        <w:rPr>
          <w:lang w:val="en-US"/>
        </w:rPr>
        <w:t xml:space="preserve"> across all 75 places. The red dashed line marks the mean </w:t>
      </w:r>
      <w:proofErr w:type="gramStart"/>
      <w:r w:rsidRPr="003E49B8">
        <w:rPr>
          <w:lang w:val="en-US"/>
        </w:rPr>
        <w:t>distance</w:t>
      </w:r>
      <w:proofErr w:type="gramEnd"/>
      <w:r w:rsidRPr="003E49B8">
        <w:rPr>
          <w:lang w:val="en-US"/>
        </w:rPr>
        <w:t xml:space="preserve"> and the orange dashed line marks the median. A narrow, left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skewed distribution would indicate that most places have a very close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match in the dataset. A wide, right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skewed distribution would indicate that many places have unique palettes with no close </w:t>
      </w:r>
      <w:r w:rsidR="002A2CDC" w:rsidRPr="003E49B8">
        <w:rPr>
          <w:lang w:val="en-US"/>
        </w:rPr>
        <w:t>neighbors</w:t>
      </w:r>
      <w:r w:rsidRPr="003E49B8">
        <w:rPr>
          <w:lang w:val="en-US"/>
        </w:rPr>
        <w:t>.</w:t>
      </w:r>
    </w:p>
    <w:p w14:paraId="39050D2C" w14:textId="6FF67474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The mean and median values together show whether outlier images (with unusual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palettes) pull the average distance upward. If mean &gt; median, there are a few visually unique places that are far from all others; if mean ≈ median, the palette similarity is evenly distributed across the dataset.</w:t>
      </w:r>
    </w:p>
    <w:p w14:paraId="11D72EF3" w14:textId="77777777" w:rsidR="007E2522" w:rsidRPr="003E49B8" w:rsidRDefault="007E2522">
      <w:pPr>
        <w:pStyle w:val="Standard"/>
        <w:rPr>
          <w:lang w:val="en-US"/>
        </w:rPr>
      </w:pPr>
    </w:p>
    <w:p w14:paraId="0730CB37" w14:textId="3F6A4A78" w:rsidR="007E2522" w:rsidRPr="003E49B8" w:rsidRDefault="00CA23E8">
      <w:pPr>
        <w:pStyle w:val="Heading2"/>
        <w:rPr>
          <w:lang w:val="en-US"/>
        </w:rPr>
      </w:pPr>
      <w:bookmarkStart w:id="15" w:name="_Toc229523676"/>
      <w:r w:rsidRPr="003E49B8">
        <w:rPr>
          <w:lang w:val="en-US"/>
        </w:rPr>
        <w:t>4</w:t>
      </w:r>
      <w:r w:rsidR="00000000" w:rsidRPr="003E49B8">
        <w:rPr>
          <w:lang w:val="en-US"/>
        </w:rPr>
        <w:t>.4 Pairwise Distance Heatmap (middle panel)</w:t>
      </w:r>
      <w:bookmarkEnd w:id="15"/>
    </w:p>
    <w:p w14:paraId="75F0B386" w14:textId="296DE9E0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The heatmap </w:t>
      </w:r>
      <w:r w:rsidR="002A2CDC" w:rsidRPr="003E49B8">
        <w:rPr>
          <w:lang w:val="en-US"/>
        </w:rPr>
        <w:t>visualizes</w:t>
      </w:r>
      <w:r w:rsidRPr="003E49B8">
        <w:rPr>
          <w:lang w:val="en-US"/>
        </w:rPr>
        <w:t xml:space="preserve"> the 20 × 20 Euclidean distance </w:t>
      </w:r>
      <w:proofErr w:type="gramStart"/>
      <w:r w:rsidRPr="003E49B8">
        <w:rPr>
          <w:lang w:val="en-US"/>
        </w:rPr>
        <w:t>matrix</w:t>
      </w:r>
      <w:proofErr w:type="gramEnd"/>
      <w:r w:rsidRPr="003E49B8">
        <w:rPr>
          <w:lang w:val="en-US"/>
        </w:rPr>
        <w:t xml:space="preserve"> for the first 20 places in the dataset. Each cell (</w:t>
      </w:r>
      <w:proofErr w:type="spellStart"/>
      <w:r w:rsidRPr="003E49B8">
        <w:rPr>
          <w:lang w:val="en-US"/>
        </w:rPr>
        <w:t>i</w:t>
      </w:r>
      <w:proofErr w:type="spellEnd"/>
      <w:r w:rsidRPr="003E49B8">
        <w:rPr>
          <w:lang w:val="en-US"/>
        </w:rPr>
        <w:t xml:space="preserve">, j) is </w:t>
      </w:r>
      <w:r w:rsidR="002A2CDC" w:rsidRPr="003E49B8">
        <w:rPr>
          <w:lang w:val="en-US"/>
        </w:rPr>
        <w:t>colored</w:t>
      </w:r>
      <w:r w:rsidRPr="003E49B8">
        <w:rPr>
          <w:lang w:val="en-US"/>
        </w:rPr>
        <w:t xml:space="preserve"> by the Euclidean distance between place i's and place j's feature vectors: dark cells indicate similar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palettes, bright/yellow cells indicate very different palettes. The diagonal is always zero (a place compared with itself).</w:t>
      </w:r>
    </w:p>
    <w:p w14:paraId="2E2424E0" w14:textId="5F0B8358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Visible dark sub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blocks along the diagonal reveal groups of places that share similar dominant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themes. For example, places from the same city that share outdoor scenery tend to cluster together. Bright off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diagonal cells indicate pairs that are visually very different despite potentially being in the same city.</w:t>
      </w:r>
    </w:p>
    <w:p w14:paraId="3BA76F54" w14:textId="77777777" w:rsidR="007E2522" w:rsidRPr="003E49B8" w:rsidRDefault="007E2522">
      <w:pPr>
        <w:pStyle w:val="Standard"/>
        <w:rPr>
          <w:lang w:val="en-US"/>
        </w:rPr>
      </w:pPr>
    </w:p>
    <w:p w14:paraId="2166CE12" w14:textId="3166CC74" w:rsidR="007E2522" w:rsidRPr="003E49B8" w:rsidRDefault="00CA23E8">
      <w:pPr>
        <w:pStyle w:val="Heading2"/>
        <w:rPr>
          <w:lang w:val="en-US"/>
        </w:rPr>
      </w:pPr>
      <w:bookmarkStart w:id="16" w:name="_Toc229523677"/>
      <w:r w:rsidRPr="003E49B8">
        <w:rPr>
          <w:lang w:val="en-US"/>
        </w:rPr>
        <w:t>4</w:t>
      </w:r>
      <w:r w:rsidR="00000000" w:rsidRPr="003E49B8">
        <w:rPr>
          <w:lang w:val="en-US"/>
        </w:rPr>
        <w:t xml:space="preserve">.5 </w:t>
      </w:r>
      <w:proofErr w:type="gramStart"/>
      <w:r w:rsidR="00000000" w:rsidRPr="003E49B8">
        <w:rPr>
          <w:lang w:val="en-US"/>
        </w:rPr>
        <w:t>Top</w:t>
      </w:r>
      <w:r w:rsidRPr="003E49B8">
        <w:rPr>
          <w:lang w:val="en-US"/>
        </w:rPr>
        <w:t>-</w:t>
      </w:r>
      <w:r w:rsidR="00000000" w:rsidRPr="003E49B8">
        <w:rPr>
          <w:lang w:val="en-US"/>
        </w:rPr>
        <w:t>5</w:t>
      </w:r>
      <w:proofErr w:type="gramEnd"/>
      <w:r w:rsidR="00000000" w:rsidRPr="003E49B8">
        <w:rPr>
          <w:lang w:val="en-US"/>
        </w:rPr>
        <w:t xml:space="preserve"> Similar Pairs with </w:t>
      </w:r>
      <w:r w:rsidR="002A2CDC" w:rsidRPr="003E49B8">
        <w:rPr>
          <w:lang w:val="en-US"/>
        </w:rPr>
        <w:t>Color</w:t>
      </w:r>
      <w:r w:rsidR="00000000" w:rsidRPr="003E49B8">
        <w:rPr>
          <w:lang w:val="en-US"/>
        </w:rPr>
        <w:t xml:space="preserve"> Swatches (bottom panel)</w:t>
      </w:r>
      <w:bookmarkEnd w:id="16"/>
    </w:p>
    <w:p w14:paraId="7FFC593C" w14:textId="5E74CE2A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The five place pairs with the smallest pairwise Euclidean distance are displayed with their full 5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colour palettes shown as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rectangles. Each row shows the palette of place A (left swatches) and place B (right swatches) alongside the numerical distance value. The swatches are ordered from the largest cluster (leftmost, most dominant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) to the smallest cluster (rightmost, least dominant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>).</w:t>
      </w:r>
    </w:p>
    <w:p w14:paraId="0EF844B1" w14:textId="3A7DF5A7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This panel serves as a qualitative validation: if the algorithm is working correctly, the </w:t>
      </w:r>
      <w:r w:rsidR="002A2CDC" w:rsidRPr="003E49B8">
        <w:rPr>
          <w:lang w:val="en-US"/>
        </w:rPr>
        <w:t>colors</w:t>
      </w:r>
      <w:r w:rsidRPr="003E49B8">
        <w:rPr>
          <w:lang w:val="en-US"/>
        </w:rPr>
        <w:t xml:space="preserve"> in the left swatches should visually resemble the corresponding </w:t>
      </w:r>
      <w:r w:rsidR="002A2CDC" w:rsidRPr="003E49B8">
        <w:rPr>
          <w:lang w:val="en-US"/>
        </w:rPr>
        <w:t>colors</w:t>
      </w:r>
      <w:r w:rsidRPr="003E49B8">
        <w:rPr>
          <w:lang w:val="en-US"/>
        </w:rPr>
        <w:t xml:space="preserve"> in the right swatches. A pair with distance near zero would have nearly identical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palettes, while a pair with a higher distance would show noticeably different hues in the corresponding swatch positions.</w:t>
      </w:r>
    </w:p>
    <w:p w14:paraId="656FF15F" w14:textId="77777777" w:rsidR="007E2522" w:rsidRPr="003E49B8" w:rsidRDefault="007E2522">
      <w:pPr>
        <w:pStyle w:val="Standard"/>
        <w:rPr>
          <w:lang w:val="en-US"/>
        </w:rPr>
      </w:pPr>
    </w:p>
    <w:p w14:paraId="128BB6C3" w14:textId="65FF7A34" w:rsidR="007E2522" w:rsidRPr="003E49B8" w:rsidRDefault="00CA23E8">
      <w:pPr>
        <w:pStyle w:val="Heading2"/>
        <w:rPr>
          <w:lang w:val="en-US"/>
        </w:rPr>
      </w:pPr>
      <w:bookmarkStart w:id="17" w:name="_Toc229523678"/>
      <w:r w:rsidRPr="003E49B8">
        <w:rPr>
          <w:lang w:val="en-US"/>
        </w:rPr>
        <w:t>4</w:t>
      </w:r>
      <w:r w:rsidR="00000000" w:rsidRPr="003E49B8">
        <w:rPr>
          <w:lang w:val="en-US"/>
        </w:rPr>
        <w:t>.6 Discussion</w:t>
      </w:r>
      <w:bookmarkEnd w:id="17"/>
    </w:p>
    <w:p w14:paraId="14EF03E0" w14:textId="3B6F0C58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The results demonstrate that Euclidean distance on sorted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feature vectors is an effective and interpretable similarity metric for image retrieval. Sorting clusters by size before building the feature vector ensures that the most dominant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drives the similarity score, which aligns well with human visual perception: two images look similar primarily because their main </w:t>
      </w:r>
      <w:r w:rsidR="002A2CDC" w:rsidRPr="003E49B8">
        <w:rPr>
          <w:lang w:val="en-US"/>
        </w:rPr>
        <w:t>colors</w:t>
      </w:r>
      <w:r w:rsidRPr="003E49B8">
        <w:rPr>
          <w:lang w:val="en-US"/>
        </w:rPr>
        <w:t xml:space="preserve"> match, not their minor accent </w:t>
      </w:r>
      <w:r w:rsidR="002A2CDC" w:rsidRPr="003E49B8">
        <w:rPr>
          <w:lang w:val="en-US"/>
        </w:rPr>
        <w:t>colors</w:t>
      </w:r>
      <w:r w:rsidRPr="003E49B8">
        <w:rPr>
          <w:lang w:val="en-US"/>
        </w:rPr>
        <w:t>.</w:t>
      </w:r>
    </w:p>
    <w:p w14:paraId="30746239" w14:textId="481D7995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A key limitation is that the feature vector encodes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information only </w:t>
      </w:r>
      <w:r w:rsidR="00133C5A" w:rsidRPr="003E49B8">
        <w:rPr>
          <w:lang w:val="en-US"/>
        </w:rPr>
        <w:t>-</w:t>
      </w:r>
      <w:r w:rsidRPr="003E49B8">
        <w:rPr>
          <w:lang w:val="en-US"/>
        </w:rPr>
        <w:t xml:space="preserve"> spatial distribution, texture, and composition are ignored. Two images could have identical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palettes but look entirely different (e.g., a blue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sky outdoor photo vs. a blue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painted indoor gallery). Extending the feature vector with texture descriptors or spatial histograms could improve retrieval quality for such cases.</w:t>
      </w:r>
    </w:p>
    <w:p w14:paraId="7BE8E0DF" w14:textId="77777777" w:rsidR="007E2522" w:rsidRPr="003E49B8" w:rsidRDefault="007E2522">
      <w:pPr>
        <w:pStyle w:val="Standard"/>
        <w:rPr>
          <w:lang w:val="en-US"/>
        </w:rPr>
      </w:pPr>
    </w:p>
    <w:p w14:paraId="3007C5BF" w14:textId="70D108AC" w:rsidR="007E2522" w:rsidRPr="003E49B8" w:rsidRDefault="00133C5A">
      <w:pPr>
        <w:pStyle w:val="Heading2"/>
        <w:rPr>
          <w:lang w:val="en-US"/>
        </w:rPr>
      </w:pPr>
      <w:bookmarkStart w:id="18" w:name="_Toc229523679"/>
      <w:r w:rsidRPr="003E49B8">
        <w:rPr>
          <w:lang w:val="en-US"/>
        </w:rPr>
        <w:t>4</w:t>
      </w:r>
      <w:r w:rsidR="00000000" w:rsidRPr="003E49B8">
        <w:rPr>
          <w:lang w:val="en-US"/>
        </w:rPr>
        <w:t>.</w:t>
      </w:r>
      <w:r w:rsidRPr="003E49B8">
        <w:rPr>
          <w:lang w:val="en-US"/>
        </w:rPr>
        <w:t>7</w:t>
      </w:r>
      <w:r w:rsidR="00000000" w:rsidRPr="003E49B8">
        <w:rPr>
          <w:lang w:val="en-US"/>
        </w:rPr>
        <w:t xml:space="preserve"> Color Palette Extraction</w:t>
      </w:r>
      <w:bookmarkEnd w:id="18"/>
    </w:p>
    <w:p w14:paraId="3539F83E" w14:textId="5A1A3F01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The 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Means algorithm was successfully applied to all 75 downloaded images. Each image produced a palette of 5 dominant </w:t>
      </w:r>
      <w:r w:rsidR="002A2CDC" w:rsidRPr="003E49B8">
        <w:rPr>
          <w:lang w:val="en-US"/>
        </w:rPr>
        <w:t>colors</w:t>
      </w:r>
      <w:r w:rsidRPr="003E49B8">
        <w:rPr>
          <w:lang w:val="en-US"/>
        </w:rPr>
        <w:t xml:space="preserve"> sorted by cluster size. The resulting 15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element feature vectors (5 clusters × 3 channels) were used as inputs for the similarity search.</w:t>
      </w:r>
    </w:p>
    <w:p w14:paraId="0BF543C9" w14:textId="77777777" w:rsidR="007E2522" w:rsidRPr="003E49B8" w:rsidRDefault="007E2522">
      <w:pPr>
        <w:pStyle w:val="Standard"/>
        <w:rPr>
          <w:lang w:val="en-US"/>
        </w:rPr>
      </w:pPr>
    </w:p>
    <w:p w14:paraId="5B3620A7" w14:textId="12BC10BF" w:rsidR="007E2522" w:rsidRPr="003E49B8" w:rsidRDefault="00133C5A">
      <w:pPr>
        <w:pStyle w:val="Heading2"/>
        <w:rPr>
          <w:lang w:val="en-US"/>
        </w:rPr>
      </w:pPr>
      <w:bookmarkStart w:id="19" w:name="_Toc229523680"/>
      <w:r w:rsidRPr="003E49B8">
        <w:rPr>
          <w:lang w:val="en-US"/>
        </w:rPr>
        <w:t>4</w:t>
      </w:r>
      <w:r w:rsidR="00000000" w:rsidRPr="003E49B8">
        <w:rPr>
          <w:lang w:val="en-US"/>
        </w:rPr>
        <w:t>.</w:t>
      </w:r>
      <w:r w:rsidRPr="003E49B8">
        <w:rPr>
          <w:lang w:val="en-US"/>
        </w:rPr>
        <w:t>8</w:t>
      </w:r>
      <w:r w:rsidR="00000000" w:rsidRPr="003E49B8">
        <w:rPr>
          <w:lang w:val="en-US"/>
        </w:rPr>
        <w:t xml:space="preserve"> Elbow Analysis</w:t>
      </w:r>
      <w:bookmarkEnd w:id="19"/>
    </w:p>
    <w:p w14:paraId="468F8E12" w14:textId="7D64CE21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To validate the choice of K = 5, the elbow method was applied by running 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Means with K ranging from 1 to 10 on all feature vectors and measuring the total inertia (sum of squared distances from each vector to its cluster centroid). The elbow point 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 where the inertia curve bends most sharply 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 was automatically detected and marks the optimal number of clusters. The resulting curve is shown in the </w:t>
      </w:r>
      <w:r w:rsidR="002A2CDC" w:rsidRPr="003E49B8">
        <w:rPr>
          <w:lang w:val="en-US"/>
        </w:rPr>
        <w:t>visualization</w:t>
      </w:r>
      <w:r w:rsidRPr="003E49B8">
        <w:rPr>
          <w:lang w:val="en-US"/>
        </w:rPr>
        <w:t xml:space="preserve"> cell output (</w:t>
      </w:r>
      <w:r w:rsidRPr="003E49B8">
        <w:rPr>
          <w:i/>
          <w:lang w:val="en-US"/>
        </w:rPr>
        <w:t>task3_visualization.png</w:t>
      </w:r>
      <w:r w:rsidRPr="003E49B8">
        <w:rPr>
          <w:lang w:val="en-US"/>
        </w:rPr>
        <w:t>).</w:t>
      </w:r>
    </w:p>
    <w:p w14:paraId="0C4A157E" w14:textId="77777777" w:rsidR="007E2522" w:rsidRPr="003E49B8" w:rsidRDefault="007E2522">
      <w:pPr>
        <w:pStyle w:val="Standard"/>
        <w:rPr>
          <w:lang w:val="en-US"/>
        </w:rPr>
      </w:pPr>
    </w:p>
    <w:p w14:paraId="11274B28" w14:textId="34FB38D0" w:rsidR="007E2522" w:rsidRPr="003E49B8" w:rsidRDefault="00133C5A">
      <w:pPr>
        <w:pStyle w:val="Heading2"/>
        <w:rPr>
          <w:lang w:val="en-US"/>
        </w:rPr>
      </w:pPr>
      <w:bookmarkStart w:id="20" w:name="_Toc229523681"/>
      <w:r w:rsidRPr="003E49B8">
        <w:rPr>
          <w:lang w:val="en-US"/>
        </w:rPr>
        <w:t>4</w:t>
      </w:r>
      <w:r w:rsidR="00000000" w:rsidRPr="003E49B8">
        <w:rPr>
          <w:lang w:val="en-US"/>
        </w:rPr>
        <w:t>.</w:t>
      </w:r>
      <w:r w:rsidRPr="003E49B8">
        <w:rPr>
          <w:lang w:val="en-US"/>
        </w:rPr>
        <w:t>9</w:t>
      </w:r>
      <w:r w:rsidR="00000000" w:rsidRPr="003E49B8">
        <w:rPr>
          <w:lang w:val="en-US"/>
        </w:rPr>
        <w:t xml:space="preserve"> KNN Similarity Search</w:t>
      </w:r>
      <w:bookmarkEnd w:id="20"/>
    </w:p>
    <w:p w14:paraId="2B7B02D7" w14:textId="10EE12D0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 xml:space="preserve">For each of the 75 places the 5 most similar places by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palette were identified. The pairwise distance heatmap (20 × 20 matrix) shows that places with outdoor/nature imagery cluster together regardless of city, while indoor museum images form a separate group. The top 5 most similar pairs are displayed with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</w:t>
      </w:r>
      <w:proofErr w:type="gramStart"/>
      <w:r w:rsidRPr="003E49B8">
        <w:rPr>
          <w:lang w:val="en-US"/>
        </w:rPr>
        <w:t>swatches</w:t>
      </w:r>
      <w:proofErr w:type="gramEnd"/>
      <w:r w:rsidRPr="003E49B8">
        <w:rPr>
          <w:lang w:val="en-US"/>
        </w:rPr>
        <w:t xml:space="preserve"> confirming visually that the dominant </w:t>
      </w:r>
      <w:r w:rsidR="002A2CDC" w:rsidRPr="003E49B8">
        <w:rPr>
          <w:lang w:val="en-US"/>
        </w:rPr>
        <w:t>colors</w:t>
      </w:r>
      <w:r w:rsidRPr="003E49B8">
        <w:rPr>
          <w:lang w:val="en-US"/>
        </w:rPr>
        <w:t xml:space="preserve"> match.</w:t>
      </w:r>
    </w:p>
    <w:p w14:paraId="1D3EB36D" w14:textId="7FAF02FC" w:rsidR="007E2522" w:rsidRPr="003E49B8" w:rsidRDefault="00000000" w:rsidP="00B11143">
      <w:pPr>
        <w:pStyle w:val="Tekstas"/>
        <w:rPr>
          <w:lang w:val="en-US"/>
        </w:rPr>
      </w:pPr>
      <w:r w:rsidRPr="003E49B8">
        <w:rPr>
          <w:lang w:val="en-US"/>
        </w:rPr>
        <w:t>The nearest</w:t>
      </w:r>
      <w:r w:rsidR="00CA23E8" w:rsidRPr="003E49B8">
        <w:rPr>
          <w:lang w:val="en-US"/>
        </w:rPr>
        <w:t>-</w:t>
      </w:r>
      <w:r w:rsidR="002A2CDC" w:rsidRPr="003E49B8">
        <w:rPr>
          <w:lang w:val="en-US"/>
        </w:rPr>
        <w:t>neighbor</w:t>
      </w:r>
      <w:r w:rsidRPr="003E49B8">
        <w:rPr>
          <w:lang w:val="en-US"/>
        </w:rPr>
        <w:t xml:space="preserve"> distance distribution histogram shows the spread of similarity values across the dataset. The mean and median distances indicate how 'average'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diversity is across the 75 images.</w:t>
      </w:r>
    </w:p>
    <w:p w14:paraId="097610E7" w14:textId="59A62A29" w:rsidR="007E2522" w:rsidRPr="003E49B8" w:rsidRDefault="00133C5A">
      <w:pPr>
        <w:pStyle w:val="Heading1"/>
        <w:rPr>
          <w:lang w:val="en-US"/>
        </w:rPr>
      </w:pPr>
      <w:bookmarkStart w:id="21" w:name="_Toc229523682"/>
      <w:r w:rsidRPr="003E49B8">
        <w:rPr>
          <w:lang w:val="en-US"/>
        </w:rPr>
        <w:lastRenderedPageBreak/>
        <w:t>5</w:t>
      </w:r>
      <w:r w:rsidR="00000000" w:rsidRPr="003E49B8">
        <w:rPr>
          <w:lang w:val="en-US"/>
        </w:rPr>
        <w:t>. Conclusions</w:t>
      </w:r>
      <w:bookmarkEnd w:id="21"/>
    </w:p>
    <w:p w14:paraId="11731928" w14:textId="2924209B" w:rsidR="007E2522" w:rsidRPr="003E49B8" w:rsidRDefault="00000000">
      <w:pPr>
        <w:pStyle w:val="Tekstas"/>
        <w:rPr>
          <w:lang w:val="en-US"/>
        </w:rPr>
      </w:pPr>
      <w:r w:rsidRPr="003E49B8">
        <w:rPr>
          <w:lang w:val="en-US"/>
        </w:rPr>
        <w:t>This laboratory work demonstrated a complete pipeline for image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based place similarity search:</w:t>
      </w:r>
    </w:p>
    <w:p w14:paraId="0798BF98" w14:textId="7502F03A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lang w:val="en-US"/>
        </w:rPr>
        <w:t>Images were collected from Wikimedia Commons for 75 places across Tokyo, New York, and Paris using a rate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limit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>resistant CDN URL approach and a local PNG cache.</w:t>
      </w:r>
    </w:p>
    <w:p w14:paraId="09FAD635" w14:textId="1C6F5833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lang w:val="en-US"/>
        </w:rPr>
        <w:t>K</w:t>
      </w:r>
      <w:r w:rsidR="00CA23E8" w:rsidRPr="003E49B8">
        <w:rPr>
          <w:lang w:val="en-US"/>
        </w:rPr>
        <w:t>-</w:t>
      </w:r>
      <w:r w:rsidRPr="003E49B8">
        <w:rPr>
          <w:lang w:val="en-US"/>
        </w:rPr>
        <w:t xml:space="preserve">Means clustering was implemented from scratch and applied to extract 5 dominant </w:t>
      </w:r>
      <w:r w:rsidR="002A2CDC" w:rsidRPr="003E49B8">
        <w:rPr>
          <w:lang w:val="en-US"/>
        </w:rPr>
        <w:t>colors</w:t>
      </w:r>
      <w:r w:rsidRPr="003E49B8">
        <w:rPr>
          <w:lang w:val="en-US"/>
        </w:rPr>
        <w:t xml:space="preserve"> per image. Clusters are sorted by pixel count so that the feature vector always places the most dominant </w:t>
      </w:r>
      <w:r w:rsidR="002A2CDC" w:rsidRPr="003E49B8">
        <w:rPr>
          <w:lang w:val="en-US"/>
        </w:rPr>
        <w:t>color</w:t>
      </w:r>
      <w:r w:rsidRPr="003E49B8">
        <w:rPr>
          <w:lang w:val="en-US"/>
        </w:rPr>
        <w:t xml:space="preserve"> first.</w:t>
      </w:r>
    </w:p>
    <w:p w14:paraId="2FC5AA91" w14:textId="77777777" w:rsidR="007E2522" w:rsidRPr="003E49B8" w:rsidRDefault="00000000" w:rsidP="00CA23E8">
      <w:pPr>
        <w:pStyle w:val="List1"/>
        <w:rPr>
          <w:lang w:val="en-US"/>
        </w:rPr>
      </w:pPr>
      <w:r w:rsidRPr="003E49B8">
        <w:rPr>
          <w:lang w:val="en-US"/>
        </w:rPr>
        <w:t>KNN search was implemented from scratch using Euclidean distance between K×3 feature vectors, enabling similarity retrieval across the full dataset.</w:t>
      </w:r>
    </w:p>
    <w:p w14:paraId="5CBA320A" w14:textId="789EFF33" w:rsidR="007E2522" w:rsidRDefault="00DC5D8B" w:rsidP="00B11143">
      <w:pPr>
        <w:pStyle w:val="List1"/>
      </w:pPr>
      <w:r w:rsidRPr="003E49B8">
        <w:rPr>
          <w:lang w:val="en-US"/>
        </w:rPr>
        <w:t>Visualizations</w:t>
      </w:r>
      <w:r w:rsidR="00000000" w:rsidRPr="003E49B8">
        <w:rPr>
          <w:lang w:val="en-US"/>
        </w:rPr>
        <w:t xml:space="preserve"> (elbow analysis, distance histogram, heatmap, </w:t>
      </w:r>
      <w:r w:rsidRPr="003E49B8">
        <w:rPr>
          <w:lang w:val="en-US"/>
        </w:rPr>
        <w:t>color</w:t>
      </w:r>
      <w:r w:rsidR="00000000" w:rsidRPr="003E49B8">
        <w:rPr>
          <w:lang w:val="en-US"/>
        </w:rPr>
        <w:t xml:space="preserve"> </w:t>
      </w:r>
      <w:proofErr w:type="gramStart"/>
      <w:r w:rsidR="00000000" w:rsidRPr="003E49B8">
        <w:rPr>
          <w:lang w:val="en-US"/>
        </w:rPr>
        <w:t>swatches</w:t>
      </w:r>
      <w:proofErr w:type="gramEnd"/>
      <w:r w:rsidR="00000000" w:rsidRPr="003E49B8">
        <w:rPr>
          <w:lang w:val="en-US"/>
        </w:rPr>
        <w:t xml:space="preserve">) confirm that the extracted </w:t>
      </w:r>
      <w:r w:rsidRPr="003E49B8">
        <w:rPr>
          <w:lang w:val="en-US"/>
        </w:rPr>
        <w:t>color</w:t>
      </w:r>
      <w:r w:rsidR="00000000" w:rsidRPr="003E49B8">
        <w:rPr>
          <w:lang w:val="en-US"/>
        </w:rPr>
        <w:t xml:space="preserve"> features produce meaningful similarity groupings.</w:t>
      </w:r>
    </w:p>
    <w:sectPr w:rsidR="007E2522" w:rsidSect="00B11143">
      <w:footerReference w:type="default" r:id="rId10"/>
      <w:footerReference w:type="first" r:id="rId11"/>
      <w:pgSz w:w="11906" w:h="16838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1329" w14:textId="77777777" w:rsidR="00075238" w:rsidRPr="003E49B8" w:rsidRDefault="00075238">
      <w:r w:rsidRPr="003E49B8">
        <w:separator/>
      </w:r>
    </w:p>
  </w:endnote>
  <w:endnote w:type="continuationSeparator" w:id="0">
    <w:p w14:paraId="7476AC63" w14:textId="77777777" w:rsidR="00075238" w:rsidRPr="003E49B8" w:rsidRDefault="00075238">
      <w:r w:rsidRPr="003E49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imes New Roman Bold">
    <w:panose1 w:val="020208030705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charset w:val="B2"/>
    <w:family w:val="swiss"/>
    <w:pitch w:val="variable"/>
    <w:sig w:usb0="80002003" w:usb1="8000204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PremrPro"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4CC3" w14:textId="77777777" w:rsidR="004F64F2" w:rsidRPr="003E49B8" w:rsidRDefault="00000000">
    <w:pPr>
      <w:pStyle w:val="Footer"/>
      <w:jc w:val="right"/>
      <w:rPr>
        <w:rFonts w:ascii="Arial" w:hAnsi="Arial" w:cs="Arial"/>
        <w:lang w:val="en-US"/>
      </w:rPr>
    </w:pPr>
    <w:r w:rsidRPr="003E49B8">
      <w:rPr>
        <w:rFonts w:ascii="Arial" w:hAnsi="Arial" w:cs="Arial"/>
        <w:lang w:val="en-US"/>
      </w:rPr>
      <w:fldChar w:fldCharType="begin"/>
    </w:r>
    <w:r w:rsidRPr="003E49B8">
      <w:rPr>
        <w:rFonts w:ascii="Arial" w:hAnsi="Arial" w:cs="Arial"/>
        <w:lang w:val="en-US"/>
      </w:rPr>
      <w:instrText xml:space="preserve"> PAGE </w:instrText>
    </w:r>
    <w:r w:rsidRPr="003E49B8">
      <w:rPr>
        <w:rFonts w:ascii="Arial" w:hAnsi="Arial" w:cs="Arial"/>
        <w:lang w:val="en-US"/>
      </w:rPr>
      <w:fldChar w:fldCharType="separate"/>
    </w:r>
    <w:r w:rsidRPr="003E49B8">
      <w:rPr>
        <w:rFonts w:ascii="Arial" w:hAnsi="Arial" w:cs="Arial"/>
        <w:lang w:val="en-US"/>
      </w:rPr>
      <w:t>11</w:t>
    </w:r>
    <w:r w:rsidRPr="003E49B8">
      <w:rPr>
        <w:rFonts w:ascii="Arial" w:hAnsi="Arial" w:cs="Arial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B755" w14:textId="77777777" w:rsidR="004F64F2" w:rsidRPr="003E49B8" w:rsidRDefault="004F64F2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B3E1" w14:textId="77777777" w:rsidR="00075238" w:rsidRPr="003E49B8" w:rsidRDefault="00075238">
      <w:r w:rsidRPr="003E49B8">
        <w:rPr>
          <w:color w:val="000000"/>
        </w:rPr>
        <w:separator/>
      </w:r>
    </w:p>
  </w:footnote>
  <w:footnote w:type="continuationSeparator" w:id="0">
    <w:p w14:paraId="5A761ED0" w14:textId="77777777" w:rsidR="00075238" w:rsidRPr="003E49B8" w:rsidRDefault="00075238">
      <w:r w:rsidRPr="003E49B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18"/>
    <w:multiLevelType w:val="multilevel"/>
    <w:tmpl w:val="C32283C2"/>
    <w:styleLink w:val="WWNum9"/>
    <w:lvl w:ilvl="0">
      <w:start w:val="1"/>
      <w:numFmt w:val="decimal"/>
      <w:pStyle w:val="Style4"/>
      <w:lvlText w:val="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C90"/>
    <w:multiLevelType w:val="multilevel"/>
    <w:tmpl w:val="1466EED6"/>
    <w:styleLink w:val="WWNum6"/>
    <w:lvl w:ilvl="0">
      <w:start w:val="1"/>
      <w:numFmt w:val="bullet"/>
      <w:pStyle w:val="List1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FC539E8"/>
    <w:multiLevelType w:val="multilevel"/>
    <w:tmpl w:val="8162255A"/>
    <w:styleLink w:val="WWNum7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5C573D"/>
    <w:multiLevelType w:val="multilevel"/>
    <w:tmpl w:val="16C00B04"/>
    <w:styleLink w:val="WWNum5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2C242A2"/>
    <w:multiLevelType w:val="multilevel"/>
    <w:tmpl w:val="1B644D9A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900BF"/>
    <w:multiLevelType w:val="multilevel"/>
    <w:tmpl w:val="8056E42E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662532F"/>
    <w:multiLevelType w:val="multilevel"/>
    <w:tmpl w:val="11901F58"/>
    <w:styleLink w:val="WWNum20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7A41D55"/>
    <w:multiLevelType w:val="multilevel"/>
    <w:tmpl w:val="016CD67A"/>
    <w:styleLink w:val="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8453450"/>
    <w:multiLevelType w:val="hybridMultilevel"/>
    <w:tmpl w:val="22AA2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36992"/>
    <w:multiLevelType w:val="multilevel"/>
    <w:tmpl w:val="94A4BD3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1C483A1B"/>
    <w:multiLevelType w:val="multilevel"/>
    <w:tmpl w:val="DE60C50A"/>
    <w:styleLink w:val="WWNum17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1C7145B5"/>
    <w:multiLevelType w:val="multilevel"/>
    <w:tmpl w:val="F8DEEEB2"/>
    <w:styleLink w:val="WWNum8"/>
    <w:lvl w:ilvl="0">
      <w:start w:val="1"/>
      <w:numFmt w:val="decimal"/>
      <w:pStyle w:val="priedas"/>
      <w:lvlText w:val="%1"/>
      <w:lvlJc w:val="left"/>
      <w:pPr>
        <w:ind w:left="9573" w:hanging="360"/>
      </w:pPr>
      <w:rPr>
        <w:b/>
        <w:bCs/>
        <w:i w:val="0"/>
        <w:sz w:val="24"/>
      </w:rPr>
    </w:lvl>
    <w:lvl w:ilvl="1">
      <w:start w:val="1"/>
      <w:numFmt w:val="lowerLetter"/>
      <w:lvlText w:val="%2."/>
      <w:lvlJc w:val="left"/>
      <w:pPr>
        <w:ind w:left="10296" w:hanging="360"/>
      </w:pPr>
    </w:lvl>
    <w:lvl w:ilvl="2">
      <w:start w:val="1"/>
      <w:numFmt w:val="lowerRoman"/>
      <w:lvlText w:val="%3."/>
      <w:lvlJc w:val="right"/>
      <w:pPr>
        <w:ind w:left="11016" w:hanging="180"/>
      </w:pPr>
    </w:lvl>
    <w:lvl w:ilvl="3">
      <w:start w:val="1"/>
      <w:numFmt w:val="decimal"/>
      <w:lvlText w:val="%4."/>
      <w:lvlJc w:val="left"/>
      <w:pPr>
        <w:ind w:left="11736" w:hanging="360"/>
      </w:pPr>
    </w:lvl>
    <w:lvl w:ilvl="4">
      <w:start w:val="1"/>
      <w:numFmt w:val="lowerLetter"/>
      <w:lvlText w:val="%5."/>
      <w:lvlJc w:val="left"/>
      <w:pPr>
        <w:ind w:left="12456" w:hanging="360"/>
      </w:pPr>
    </w:lvl>
    <w:lvl w:ilvl="5">
      <w:start w:val="1"/>
      <w:numFmt w:val="lowerRoman"/>
      <w:lvlText w:val="%6."/>
      <w:lvlJc w:val="right"/>
      <w:pPr>
        <w:ind w:left="13176" w:hanging="180"/>
      </w:pPr>
    </w:lvl>
    <w:lvl w:ilvl="6">
      <w:start w:val="1"/>
      <w:numFmt w:val="decimal"/>
      <w:lvlText w:val="%7."/>
      <w:lvlJc w:val="left"/>
      <w:pPr>
        <w:ind w:left="13896" w:hanging="360"/>
      </w:pPr>
    </w:lvl>
    <w:lvl w:ilvl="7">
      <w:start w:val="1"/>
      <w:numFmt w:val="lowerLetter"/>
      <w:lvlText w:val="%8."/>
      <w:lvlJc w:val="left"/>
      <w:pPr>
        <w:ind w:left="14616" w:hanging="360"/>
      </w:pPr>
    </w:lvl>
    <w:lvl w:ilvl="8">
      <w:start w:val="1"/>
      <w:numFmt w:val="lowerRoman"/>
      <w:lvlText w:val="%9."/>
      <w:lvlJc w:val="right"/>
      <w:pPr>
        <w:ind w:left="15336" w:hanging="180"/>
      </w:pPr>
    </w:lvl>
  </w:abstractNum>
  <w:abstractNum w:abstractNumId="12" w15:restartNumberingAfterBreak="0">
    <w:nsid w:val="1DEC1DB9"/>
    <w:multiLevelType w:val="multilevel"/>
    <w:tmpl w:val="F6FA9F4C"/>
    <w:styleLink w:val="WWNum21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bullet"/>
      <w:lvlText w:val=""/>
      <w:lvlJc w:val="left"/>
      <w:pPr>
        <w:ind w:left="1364" w:hanging="360"/>
      </w:pPr>
      <w:rPr>
        <w:rFonts w:ascii="Calibri" w:hAnsi="Calibri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FF7D6B"/>
    <w:multiLevelType w:val="multilevel"/>
    <w:tmpl w:val="6EF2CFD4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4917684"/>
    <w:multiLevelType w:val="multilevel"/>
    <w:tmpl w:val="0ADCF66C"/>
    <w:styleLink w:val="WWNum1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264A0ED7"/>
    <w:multiLevelType w:val="multilevel"/>
    <w:tmpl w:val="82DCD17C"/>
    <w:styleLink w:val="WWNum4"/>
    <w:lvl w:ilvl="0">
      <w:start w:val="1"/>
      <w:numFmt w:val="decimal"/>
      <w:pStyle w:val="Heading7"/>
      <w:lvlText w:val="%1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Arial" w:hAnsi="Arial" w:cs="Arial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Arial" w:hAnsi="Arial" w:cs="Arial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right"/>
      <w:pPr>
        <w:ind w:left="357" w:hanging="357"/>
      </w:pPr>
    </w:lvl>
  </w:abstractNum>
  <w:abstractNum w:abstractNumId="16" w15:restartNumberingAfterBreak="0">
    <w:nsid w:val="2925287D"/>
    <w:multiLevelType w:val="multilevel"/>
    <w:tmpl w:val="D8E6929A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936C11"/>
    <w:multiLevelType w:val="multilevel"/>
    <w:tmpl w:val="32E87F52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AF451AF"/>
    <w:multiLevelType w:val="multilevel"/>
    <w:tmpl w:val="D2D4B2B6"/>
    <w:styleLink w:val="WWNum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2.1."/>
      <w:lvlJc w:val="left"/>
      <w:pPr>
        <w:ind w:left="357" w:hanging="357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3.1.1."/>
      <w:lvlJc w:val="right"/>
      <w:pPr>
        <w:ind w:left="357" w:hanging="357"/>
      </w:pPr>
      <w:rPr>
        <w:rFonts w:ascii="Times New Roman" w:hAnsi="Times New Roman"/>
        <w:b/>
        <w:i w:val="0"/>
        <w:sz w:val="24"/>
      </w:rPr>
    </w:lvl>
    <w:lvl w:ilvl="3">
      <w:start w:val="1"/>
      <w:numFmt w:val="decimal"/>
      <w:lvlText w:val="%4."/>
      <w:lvlJc w:val="left"/>
      <w:pPr>
        <w:ind w:left="357" w:hanging="357"/>
      </w:pPr>
    </w:lvl>
    <w:lvl w:ilvl="4">
      <w:start w:val="1"/>
      <w:numFmt w:val="lowerLetter"/>
      <w:lvlText w:val="%5."/>
      <w:lvlJc w:val="left"/>
      <w:pPr>
        <w:ind w:left="357" w:hanging="357"/>
      </w:pPr>
    </w:lvl>
    <w:lvl w:ilvl="5">
      <w:start w:val="1"/>
      <w:numFmt w:val="lowerRoman"/>
      <w:lvlText w:val="%6."/>
      <w:lvlJc w:val="righ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right"/>
      <w:pPr>
        <w:ind w:left="357" w:hanging="357"/>
      </w:pPr>
    </w:lvl>
  </w:abstractNum>
  <w:abstractNum w:abstractNumId="19" w15:restartNumberingAfterBreak="0">
    <w:nsid w:val="411D2737"/>
    <w:multiLevelType w:val="multilevel"/>
    <w:tmpl w:val="276EEDA8"/>
    <w:styleLink w:val="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7986821"/>
    <w:multiLevelType w:val="multilevel"/>
    <w:tmpl w:val="FCB8EB04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DC35B55"/>
    <w:multiLevelType w:val="multilevel"/>
    <w:tmpl w:val="117ACC88"/>
    <w:styleLink w:val="WWNum1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Arial" w:hAnsi="Arial" w:cs="Arial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Arial" w:hAnsi="Arial" w:cs="Arial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right"/>
      <w:pPr>
        <w:ind w:left="357" w:hanging="357"/>
      </w:pPr>
    </w:lvl>
  </w:abstractNum>
  <w:abstractNum w:abstractNumId="22" w15:restartNumberingAfterBreak="0">
    <w:nsid w:val="61C75271"/>
    <w:multiLevelType w:val="multilevel"/>
    <w:tmpl w:val="0E50771C"/>
    <w:styleLink w:val="WWNum19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="Arial" w:hAnsi="Arial" w:cs="Arial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Arial" w:hAnsi="Arial" w:cs="Arial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Times New Roman Bold" w:hAnsi="Times New Roman Bold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right"/>
      <w:pPr>
        <w:ind w:left="357" w:hanging="357"/>
      </w:pPr>
    </w:lvl>
  </w:abstractNum>
  <w:abstractNum w:abstractNumId="23" w15:restartNumberingAfterBreak="0">
    <w:nsid w:val="65B80645"/>
    <w:multiLevelType w:val="multilevel"/>
    <w:tmpl w:val="5F4A139A"/>
    <w:styleLink w:val="WWNum2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2.1."/>
      <w:lvlJc w:val="left"/>
      <w:pPr>
        <w:ind w:left="357" w:hanging="357"/>
      </w:pPr>
      <w:rPr>
        <w:rFonts w:ascii="Times New Roman" w:hAnsi="Times New Roman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357" w:hanging="357"/>
      </w:pPr>
    </w:lvl>
    <w:lvl w:ilvl="3">
      <w:start w:val="1"/>
      <w:numFmt w:val="decimal"/>
      <w:lvlText w:val="%4."/>
      <w:lvlJc w:val="left"/>
      <w:pPr>
        <w:ind w:left="357" w:hanging="357"/>
      </w:pPr>
    </w:lvl>
    <w:lvl w:ilvl="4">
      <w:start w:val="1"/>
      <w:numFmt w:val="lowerLetter"/>
      <w:lvlText w:val="%5."/>
      <w:lvlJc w:val="left"/>
      <w:pPr>
        <w:ind w:left="357" w:hanging="357"/>
      </w:pPr>
    </w:lvl>
    <w:lvl w:ilvl="5">
      <w:start w:val="1"/>
      <w:numFmt w:val="lowerRoman"/>
      <w:lvlText w:val="%6."/>
      <w:lvlJc w:val="right"/>
      <w:pPr>
        <w:ind w:left="357" w:hanging="357"/>
      </w:pPr>
    </w:lvl>
    <w:lvl w:ilvl="6">
      <w:start w:val="1"/>
      <w:numFmt w:val="decimal"/>
      <w:lvlText w:val="%7."/>
      <w:lvlJc w:val="left"/>
      <w:pPr>
        <w:ind w:left="357" w:hanging="357"/>
      </w:pPr>
    </w:lvl>
    <w:lvl w:ilvl="7">
      <w:start w:val="1"/>
      <w:numFmt w:val="lowerLetter"/>
      <w:lvlText w:val="%8."/>
      <w:lvlJc w:val="left"/>
      <w:pPr>
        <w:ind w:left="357" w:hanging="357"/>
      </w:pPr>
    </w:lvl>
    <w:lvl w:ilvl="8">
      <w:start w:val="1"/>
      <w:numFmt w:val="lowerRoman"/>
      <w:lvlText w:val="%9."/>
      <w:lvlJc w:val="right"/>
      <w:pPr>
        <w:ind w:left="357" w:hanging="357"/>
      </w:pPr>
    </w:lvl>
  </w:abstractNum>
  <w:abstractNum w:abstractNumId="24" w15:restartNumberingAfterBreak="0">
    <w:nsid w:val="678C224B"/>
    <w:multiLevelType w:val="multilevel"/>
    <w:tmpl w:val="9530BB7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25272"/>
    <w:multiLevelType w:val="multilevel"/>
    <w:tmpl w:val="66AA0B32"/>
    <w:styleLink w:val="WWNum10"/>
    <w:lvl w:ilvl="0">
      <w:start w:val="1"/>
      <w:numFmt w:val="decimal"/>
      <w:pStyle w:val="Bibliography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227624"/>
    <w:multiLevelType w:val="multilevel"/>
    <w:tmpl w:val="21B6B83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43E42EB"/>
    <w:multiLevelType w:val="multilevel"/>
    <w:tmpl w:val="CCE26FF8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800878057">
    <w:abstractNumId w:val="17"/>
  </w:num>
  <w:num w:numId="2" w16cid:durableId="1474906738">
    <w:abstractNumId w:val="13"/>
  </w:num>
  <w:num w:numId="3" w16cid:durableId="1538199400">
    <w:abstractNumId w:val="20"/>
  </w:num>
  <w:num w:numId="4" w16cid:durableId="1680505090">
    <w:abstractNumId w:val="19"/>
  </w:num>
  <w:num w:numId="5" w16cid:durableId="1206288134">
    <w:abstractNumId w:val="7"/>
  </w:num>
  <w:num w:numId="6" w16cid:durableId="981159768">
    <w:abstractNumId w:val="23"/>
  </w:num>
  <w:num w:numId="7" w16cid:durableId="986125580">
    <w:abstractNumId w:val="18"/>
  </w:num>
  <w:num w:numId="8" w16cid:durableId="1662582810">
    <w:abstractNumId w:val="15"/>
    <w:lvlOverride w:ilvl="0">
      <w:lvl w:ilvl="0">
        <w:start w:val="1"/>
        <w:numFmt w:val="decimal"/>
        <w:pStyle w:val="Heading7"/>
        <w:lvlText w:val="%1."/>
        <w:lvlJc w:val="left"/>
        <w:pPr>
          <w:ind w:left="357" w:hanging="357"/>
        </w:pPr>
        <w:rPr>
          <w:rFonts w:ascii="Times New Roman Bold" w:hAnsi="Times New Roman Bold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ascii="Times New Roman" w:hAnsi="Times New Roman" w:cs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ascii="Arial" w:hAnsi="Arial" w:cs="Arial"/>
          <w:b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ascii="Times New Roman Bold" w:hAnsi="Times New Roman Bold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ascii="Times New Roman Bold" w:hAnsi="Times New Roman Bold"/>
          <w:b/>
          <w:i w:val="0"/>
          <w:sz w:val="24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57" w:hanging="357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357" w:hanging="357"/>
        </w:pPr>
      </w:lvl>
    </w:lvlOverride>
  </w:num>
  <w:num w:numId="9" w16cid:durableId="1977835900">
    <w:abstractNumId w:val="3"/>
  </w:num>
  <w:num w:numId="10" w16cid:durableId="1362318214">
    <w:abstractNumId w:val="1"/>
  </w:num>
  <w:num w:numId="11" w16cid:durableId="937912600">
    <w:abstractNumId w:val="2"/>
  </w:num>
  <w:num w:numId="12" w16cid:durableId="1953659668">
    <w:abstractNumId w:val="11"/>
  </w:num>
  <w:num w:numId="13" w16cid:durableId="433669974">
    <w:abstractNumId w:val="0"/>
  </w:num>
  <w:num w:numId="14" w16cid:durableId="1637832446">
    <w:abstractNumId w:val="25"/>
  </w:num>
  <w:num w:numId="15" w16cid:durableId="833490316">
    <w:abstractNumId w:val="5"/>
  </w:num>
  <w:num w:numId="16" w16cid:durableId="1714690592">
    <w:abstractNumId w:val="24"/>
  </w:num>
  <w:num w:numId="17" w16cid:durableId="1608612471">
    <w:abstractNumId w:val="26"/>
  </w:num>
  <w:num w:numId="18" w16cid:durableId="2033147386">
    <w:abstractNumId w:val="27"/>
  </w:num>
  <w:num w:numId="19" w16cid:durableId="811483751">
    <w:abstractNumId w:val="4"/>
  </w:num>
  <w:num w:numId="20" w16cid:durableId="449587643">
    <w:abstractNumId w:val="14"/>
  </w:num>
  <w:num w:numId="21" w16cid:durableId="1126965542">
    <w:abstractNumId w:val="10"/>
  </w:num>
  <w:num w:numId="22" w16cid:durableId="2071149974">
    <w:abstractNumId w:val="21"/>
  </w:num>
  <w:num w:numId="23" w16cid:durableId="1736705194">
    <w:abstractNumId w:val="22"/>
  </w:num>
  <w:num w:numId="24" w16cid:durableId="1620409002">
    <w:abstractNumId w:val="6"/>
  </w:num>
  <w:num w:numId="25" w16cid:durableId="1693022360">
    <w:abstractNumId w:val="12"/>
  </w:num>
  <w:num w:numId="26" w16cid:durableId="1668900061">
    <w:abstractNumId w:val="16"/>
  </w:num>
  <w:num w:numId="27" w16cid:durableId="1844471947">
    <w:abstractNumId w:val="15"/>
    <w:lvlOverride w:ilvl="0">
      <w:lvl w:ilvl="0">
        <w:start w:val="1"/>
        <w:numFmt w:val="decimal"/>
        <w:pStyle w:val="Heading7"/>
        <w:lvlText w:val="%1."/>
        <w:lvlJc w:val="left"/>
        <w:pPr>
          <w:ind w:left="357" w:hanging="357"/>
        </w:pPr>
        <w:rPr>
          <w:rFonts w:ascii="Times New Roman Bold" w:hAnsi="Times New Roman Bold"/>
          <w:b/>
          <w:i w:val="0"/>
          <w:sz w:val="24"/>
        </w:rPr>
      </w:lvl>
    </w:lvlOverride>
  </w:num>
  <w:num w:numId="28" w16cid:durableId="751009108">
    <w:abstractNumId w:val="9"/>
  </w:num>
  <w:num w:numId="29" w16cid:durableId="1938171699">
    <w:abstractNumId w:val="8"/>
  </w:num>
  <w:num w:numId="30" w16cid:durableId="102386473">
    <w:abstractNumId w:val="15"/>
    <w:lvlOverride w:ilvl="0">
      <w:lvl w:ilvl="0">
        <w:start w:val="1"/>
        <w:numFmt w:val="decimal"/>
        <w:pStyle w:val="Heading7"/>
        <w:lvlText w:val="%1."/>
        <w:lvlJc w:val="left"/>
        <w:pPr>
          <w:ind w:left="357" w:hanging="357"/>
        </w:pPr>
        <w:rPr>
          <w:rFonts w:ascii="Times New Roman Bold" w:hAnsi="Times New Roman Bold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ascii="Times New Roman" w:hAnsi="Times New Roman" w:cs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ascii="Arial" w:hAnsi="Arial" w:cs="Arial"/>
          <w:b/>
          <w:i w:val="0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ascii="Times New Roman Bold" w:hAnsi="Times New Roman Bold"/>
          <w:b/>
          <w:i w:val="0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ascii="Times New Roman Bold" w:hAnsi="Times New Roman Bold"/>
          <w:b/>
          <w:i w:val="0"/>
          <w:sz w:val="24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57" w:hanging="357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57" w:hanging="357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357" w:hanging="357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357" w:hanging="357"/>
        </w:pPr>
      </w:lvl>
    </w:lvlOverride>
  </w:num>
  <w:num w:numId="31" w16cid:durableId="7660805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284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EC"/>
    <w:rsid w:val="0007282E"/>
    <w:rsid w:val="00072CB3"/>
    <w:rsid w:val="00075238"/>
    <w:rsid w:val="00133C5A"/>
    <w:rsid w:val="00197E98"/>
    <w:rsid w:val="001B6576"/>
    <w:rsid w:val="002A2CDC"/>
    <w:rsid w:val="00382DB5"/>
    <w:rsid w:val="003E49B8"/>
    <w:rsid w:val="004E4311"/>
    <w:rsid w:val="004F64F2"/>
    <w:rsid w:val="00543E29"/>
    <w:rsid w:val="00547295"/>
    <w:rsid w:val="005C368A"/>
    <w:rsid w:val="007816EC"/>
    <w:rsid w:val="00786BA7"/>
    <w:rsid w:val="007B1897"/>
    <w:rsid w:val="007B3B9D"/>
    <w:rsid w:val="007D3F5B"/>
    <w:rsid w:val="007E2522"/>
    <w:rsid w:val="00952E76"/>
    <w:rsid w:val="00B11143"/>
    <w:rsid w:val="00C312CA"/>
    <w:rsid w:val="00C37DFC"/>
    <w:rsid w:val="00C52104"/>
    <w:rsid w:val="00C61C84"/>
    <w:rsid w:val="00CA23E8"/>
    <w:rsid w:val="00D40A80"/>
    <w:rsid w:val="00D612B0"/>
    <w:rsid w:val="00DC5D8B"/>
    <w:rsid w:val="00E91D71"/>
    <w:rsid w:val="00EA1783"/>
    <w:rsid w:val="00EC1E65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FEF8"/>
  <w15:docId w15:val="{685BD162-1326-45AA-ADFA-91313397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Noto Nastaliq Urdu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ekstas"/>
    <w:next w:val="Tekstas"/>
    <w:uiPriority w:val="9"/>
    <w:qFormat/>
    <w:pPr>
      <w:keepNext/>
      <w:pageBreakBefore/>
      <w:suppressLineNumbers/>
      <w:spacing w:before="0" w:after="200"/>
      <w:outlineLvl w:val="0"/>
    </w:pPr>
    <w:rPr>
      <w:rFonts w:eastAsia="Times New Roman"/>
      <w:b/>
      <w:bCs/>
      <w:kern w:val="3"/>
      <w:szCs w:val="32"/>
    </w:rPr>
  </w:style>
  <w:style w:type="paragraph" w:styleId="Heading2">
    <w:name w:val="heading 2"/>
    <w:basedOn w:val="Tekstas"/>
    <w:next w:val="Tekstas"/>
    <w:uiPriority w:val="9"/>
    <w:unhideWhenUsed/>
    <w:qFormat/>
    <w:pPr>
      <w:keepNext/>
      <w:spacing w:before="240" w:after="200"/>
      <w:outlineLvl w:val="1"/>
    </w:pPr>
    <w:rPr>
      <w:rFonts w:eastAsia="Times New Roman"/>
      <w:b/>
      <w:szCs w:val="20"/>
    </w:rPr>
  </w:style>
  <w:style w:type="paragraph" w:styleId="Heading3">
    <w:name w:val="heading 3"/>
    <w:basedOn w:val="Tekstas"/>
    <w:next w:val="Tekstas"/>
    <w:uiPriority w:val="9"/>
    <w:semiHidden/>
    <w:unhideWhenUsed/>
    <w:qFormat/>
    <w:pPr>
      <w:keepNext/>
      <w:tabs>
        <w:tab w:val="left" w:pos="724"/>
      </w:tabs>
      <w:spacing w:before="240" w:after="20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Standard"/>
    <w:next w:val="Textbody"/>
    <w:uiPriority w:val="9"/>
    <w:semiHidden/>
    <w:unhideWhenUsed/>
    <w:qFormat/>
    <w:pPr>
      <w:keepNext/>
      <w:spacing w:before="200" w:after="200"/>
      <w:outlineLvl w:val="3"/>
    </w:pPr>
    <w:rPr>
      <w:b/>
      <w:szCs w:val="20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szCs w:val="20"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keepNext/>
      <w:spacing w:line="240" w:lineRule="auto"/>
      <w:outlineLvl w:val="5"/>
    </w:pPr>
    <w:rPr>
      <w:b/>
      <w:szCs w:val="20"/>
      <w:lang w:val="en-GB"/>
    </w:rPr>
  </w:style>
  <w:style w:type="paragraph" w:styleId="Heading7">
    <w:name w:val="heading 7"/>
    <w:basedOn w:val="Standard"/>
    <w:next w:val="Standard"/>
    <w:pPr>
      <w:keepNext/>
      <w:numPr>
        <w:numId w:val="8"/>
      </w:numPr>
      <w:spacing w:line="240" w:lineRule="auto"/>
      <w:outlineLvl w:val="6"/>
    </w:pPr>
    <w:rPr>
      <w:b/>
      <w:szCs w:val="20"/>
    </w:rPr>
  </w:style>
  <w:style w:type="paragraph" w:styleId="Heading8">
    <w:name w:val="heading 8"/>
    <w:basedOn w:val="Standard"/>
    <w:next w:val="Standard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Calibri" w:hAnsi="Calibri Light" w:cs="Noto Nastaliq Urdu"/>
      <w:color w:val="272727"/>
      <w:sz w:val="21"/>
      <w:szCs w:val="21"/>
    </w:rPr>
  </w:style>
  <w:style w:type="paragraph" w:styleId="Heading9">
    <w:name w:val="heading 9"/>
    <w:basedOn w:val="Standard"/>
    <w:next w:val="Standard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Calibri" w:hAnsi="Calibri Light" w:cs="Noto Nastaliq Urdu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  <w:spacing w:line="276" w:lineRule="auto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autoRedefine/>
    <w:pPr>
      <w:spacing w:before="200" w:after="200"/>
      <w:jc w:val="center"/>
    </w:pPr>
    <w:rPr>
      <w:rFonts w:ascii="Arial" w:eastAsia="Arial" w:hAnsi="Arial" w:cs="Arial"/>
      <w:iCs/>
      <w:sz w:val="22"/>
      <w:szCs w:val="22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Antratnon-TOC">
    <w:name w:val="Antraštė non-TOC"/>
    <w:basedOn w:val="Standard"/>
    <w:next w:val="Standard"/>
    <w:autoRedefine/>
    <w:pPr>
      <w:suppressLineNumbers/>
      <w:spacing w:before="200" w:after="200"/>
      <w:jc w:val="center"/>
    </w:pPr>
    <w:rPr>
      <w:rFonts w:ascii="Arial" w:eastAsia="Arial" w:hAnsi="Arial" w:cs="Arial"/>
      <w:b/>
    </w:rPr>
  </w:style>
  <w:style w:type="paragraph" w:customStyle="1" w:styleId="Contents2">
    <w:name w:val="Contents 2"/>
    <w:basedOn w:val="Standard"/>
    <w:next w:val="Standard"/>
    <w:autoRedefine/>
    <w:pPr>
      <w:suppressLineNumbers/>
      <w:tabs>
        <w:tab w:val="left" w:pos="543"/>
        <w:tab w:val="right" w:leader="dot" w:pos="9628"/>
      </w:tabs>
      <w:jc w:val="left"/>
    </w:pPr>
    <w:rPr>
      <w:rFonts w:ascii="Arial" w:eastAsia="Arial" w:hAnsi="Arial" w:cs="Arial"/>
    </w:rPr>
  </w:style>
  <w:style w:type="paragraph" w:customStyle="1" w:styleId="Contents1">
    <w:name w:val="Contents 1"/>
    <w:basedOn w:val="Standard"/>
    <w:next w:val="Standard"/>
    <w:autoRedefine/>
    <w:pPr>
      <w:suppressLineNumbers/>
      <w:tabs>
        <w:tab w:val="left" w:pos="362"/>
        <w:tab w:val="right" w:leader="dot" w:pos="9628"/>
      </w:tabs>
      <w:jc w:val="left"/>
    </w:pPr>
    <w:rPr>
      <w:rFonts w:ascii="Arial" w:eastAsia="Arial" w:hAnsi="Arial" w:cs="Calibri"/>
      <w:bCs/>
      <w:szCs w:val="20"/>
    </w:rPr>
  </w:style>
  <w:style w:type="paragraph" w:customStyle="1" w:styleId="Contents3">
    <w:name w:val="Contents 3"/>
    <w:basedOn w:val="Standard"/>
    <w:next w:val="Standard"/>
    <w:autoRedefine/>
    <w:pPr>
      <w:suppressLineNumbers/>
      <w:tabs>
        <w:tab w:val="left" w:pos="724"/>
        <w:tab w:val="right" w:leader="dot" w:pos="9628"/>
      </w:tabs>
      <w:jc w:val="left"/>
    </w:pPr>
    <w:rPr>
      <w:rFonts w:ascii="Arial" w:eastAsia="Arial" w:hAnsi="Arial" w:cs="Calibri"/>
      <w:iCs/>
      <w:szCs w:val="20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Standard"/>
    <w:pPr>
      <w:suppressLineNumbers/>
      <w:tabs>
        <w:tab w:val="center" w:pos="4680"/>
        <w:tab w:val="right" w:pos="9360"/>
      </w:tabs>
      <w:spacing w:line="240" w:lineRule="auto"/>
    </w:pPr>
  </w:style>
  <w:style w:type="paragraph" w:customStyle="1" w:styleId="FigureIndex1">
    <w:name w:val="Figure Index 1"/>
    <w:basedOn w:val="Standard"/>
    <w:next w:val="Standard"/>
  </w:style>
  <w:style w:type="paragraph" w:styleId="BalloonText">
    <w:name w:val="Balloon Text"/>
    <w:basedOn w:val="Standard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Lentelspavad">
    <w:name w:val="Lentelės pavad."/>
    <w:basedOn w:val="Caption"/>
    <w:next w:val="Standard"/>
    <w:autoRedefine/>
    <w:pPr>
      <w:spacing w:after="60"/>
      <w:jc w:val="left"/>
    </w:pPr>
  </w:style>
  <w:style w:type="paragraph" w:customStyle="1" w:styleId="priedas">
    <w:name w:val="priedas"/>
    <w:basedOn w:val="Heading2"/>
    <w:next w:val="Standard"/>
    <w:autoRedefine/>
    <w:pPr>
      <w:numPr>
        <w:numId w:val="12"/>
      </w:numPr>
      <w:jc w:val="right"/>
    </w:pPr>
  </w:style>
  <w:style w:type="paragraph" w:customStyle="1" w:styleId="Tekstas">
    <w:name w:val="Tekstas"/>
    <w:basedOn w:val="Standard"/>
    <w:autoRedefine/>
    <w:pPr>
      <w:spacing w:before="200"/>
    </w:pPr>
    <w:rPr>
      <w:rFonts w:ascii="Arial" w:eastAsia="Arial" w:hAnsi="Arial" w:cs="Arial"/>
    </w:rPr>
  </w:style>
  <w:style w:type="paragraph" w:styleId="ListParagraph">
    <w:name w:val="List Paragraph"/>
    <w:basedOn w:val="Standard"/>
    <w:autoRedefine/>
    <w:pPr>
      <w:ind w:left="720"/>
      <w:contextualSpacing/>
    </w:pPr>
    <w:rPr>
      <w:rFonts w:ascii="Arial" w:eastAsia="Arial" w:hAnsi="Arial" w:cs="Arial"/>
    </w:rPr>
  </w:style>
  <w:style w:type="paragraph" w:customStyle="1" w:styleId="Contents5">
    <w:name w:val="Contents 5"/>
    <w:basedOn w:val="Standard"/>
    <w:next w:val="Standard"/>
    <w:autoRedefine/>
    <w:pPr>
      <w:ind w:left="960"/>
      <w:jc w:val="left"/>
    </w:pPr>
    <w:rPr>
      <w:rFonts w:ascii="Calibri" w:eastAsia="Calibri" w:hAnsi="Calibri" w:cs="Calibri"/>
      <w:sz w:val="18"/>
      <w:szCs w:val="18"/>
    </w:rPr>
  </w:style>
  <w:style w:type="paragraph" w:customStyle="1" w:styleId="Contents6">
    <w:name w:val="Contents 6"/>
    <w:basedOn w:val="Standard"/>
    <w:next w:val="Standard"/>
    <w:autoRedefine/>
    <w:pPr>
      <w:ind w:left="1200"/>
      <w:jc w:val="left"/>
    </w:pPr>
    <w:rPr>
      <w:rFonts w:ascii="Calibri" w:eastAsia="Calibri" w:hAnsi="Calibri" w:cs="Calibri"/>
      <w:sz w:val="18"/>
      <w:szCs w:val="18"/>
    </w:rPr>
  </w:style>
  <w:style w:type="paragraph" w:customStyle="1" w:styleId="Contents7">
    <w:name w:val="Contents 7"/>
    <w:basedOn w:val="Standard"/>
    <w:next w:val="Standard"/>
    <w:autoRedefine/>
    <w:pPr>
      <w:ind w:left="1440"/>
      <w:jc w:val="left"/>
    </w:pPr>
    <w:rPr>
      <w:rFonts w:ascii="Calibri" w:eastAsia="Calibri" w:hAnsi="Calibri" w:cs="Calibri"/>
      <w:sz w:val="18"/>
      <w:szCs w:val="18"/>
    </w:rPr>
  </w:style>
  <w:style w:type="paragraph" w:customStyle="1" w:styleId="Contents8">
    <w:name w:val="Contents 8"/>
    <w:basedOn w:val="Standard"/>
    <w:next w:val="Standard"/>
    <w:autoRedefine/>
    <w:pPr>
      <w:ind w:left="1680"/>
      <w:jc w:val="left"/>
    </w:pPr>
    <w:rPr>
      <w:rFonts w:ascii="Calibri" w:eastAsia="Calibri" w:hAnsi="Calibri" w:cs="Calibri"/>
      <w:sz w:val="18"/>
      <w:szCs w:val="18"/>
    </w:rPr>
  </w:style>
  <w:style w:type="paragraph" w:customStyle="1" w:styleId="Contents9">
    <w:name w:val="Contents 9"/>
    <w:basedOn w:val="Standard"/>
    <w:next w:val="Standard"/>
    <w:autoRedefine/>
    <w:pPr>
      <w:ind w:left="1920"/>
      <w:jc w:val="left"/>
    </w:pPr>
    <w:rPr>
      <w:rFonts w:ascii="Calibri" w:eastAsia="Calibri" w:hAnsi="Calibri" w:cs="Calibri"/>
      <w:sz w:val="18"/>
      <w:szCs w:val="18"/>
    </w:rPr>
  </w:style>
  <w:style w:type="paragraph" w:customStyle="1" w:styleId="492264E005154580AEE52859666A11498">
    <w:name w:val="492264E005154580AEE52859666A11498"/>
    <w:pPr>
      <w:widowControl/>
      <w:spacing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Antratbenr">
    <w:name w:val="Antraštė be nr."/>
    <w:basedOn w:val="Heading1"/>
    <w:next w:val="Standard"/>
    <w:autoRedefine/>
    <w:pPr>
      <w:jc w:val="center"/>
    </w:pPr>
  </w:style>
  <w:style w:type="paragraph" w:customStyle="1" w:styleId="Lentel">
    <w:name w:val="Lentelė"/>
    <w:basedOn w:val="Standard"/>
    <w:next w:val="Standard"/>
    <w:autoRedefine/>
    <w:pPr>
      <w:spacing w:before="60" w:after="60" w:line="240" w:lineRule="auto"/>
      <w:jc w:val="left"/>
    </w:pPr>
    <w:rPr>
      <w:rFonts w:ascii="Arial" w:eastAsia="Arial" w:hAnsi="Arial" w:cs="Arial"/>
      <w:sz w:val="20"/>
      <w:szCs w:val="22"/>
    </w:rPr>
  </w:style>
  <w:style w:type="paragraph" w:customStyle="1" w:styleId="LentelsIeil">
    <w:name w:val="Lentelės I eil."/>
    <w:basedOn w:val="Standard"/>
    <w:next w:val="Standard"/>
    <w:autoRedefine/>
    <w:pPr>
      <w:spacing w:before="60" w:after="60"/>
      <w:jc w:val="left"/>
    </w:pPr>
    <w:rPr>
      <w:rFonts w:ascii="Arial" w:eastAsia="Arial" w:hAnsi="Arial" w:cs="Arial"/>
      <w:b/>
      <w:bCs/>
      <w:sz w:val="20"/>
    </w:rPr>
  </w:style>
  <w:style w:type="paragraph" w:customStyle="1" w:styleId="Numbering1">
    <w:name w:val="Numbering 1"/>
    <w:basedOn w:val="Standard"/>
    <w:autoRedefine/>
    <w:pPr>
      <w:numPr>
        <w:numId w:val="9"/>
      </w:numPr>
      <w:spacing w:after="200"/>
      <w:contextualSpacing/>
    </w:pPr>
    <w:rPr>
      <w:rFonts w:ascii="Arial" w:hAnsi="Arial" w:cs="Arial"/>
    </w:rPr>
  </w:style>
  <w:style w:type="paragraph" w:customStyle="1" w:styleId="List1">
    <w:name w:val="List 1"/>
    <w:basedOn w:val="Standard"/>
    <w:autoRedefine/>
    <w:rsid w:val="00CA23E8"/>
    <w:pPr>
      <w:numPr>
        <w:numId w:val="10"/>
      </w:numPr>
      <w:spacing w:after="200"/>
      <w:contextualSpacing/>
    </w:pPr>
    <w:rPr>
      <w:rFonts w:ascii="Arial" w:eastAsia="Calibri" w:hAnsi="Arial" w:cs="Arial"/>
      <w:szCs w:val="22"/>
    </w:rPr>
  </w:style>
  <w:style w:type="paragraph" w:styleId="Bibliography">
    <w:name w:val="Bibliography"/>
    <w:basedOn w:val="Standard"/>
    <w:next w:val="Standard"/>
    <w:autoRedefine/>
    <w:pPr>
      <w:numPr>
        <w:numId w:val="14"/>
      </w:numPr>
      <w:spacing w:before="40" w:after="40"/>
    </w:pPr>
    <w:rPr>
      <w:rFonts w:ascii="Arial" w:eastAsia="GaramondPremrPro" w:hAnsi="Arial" w:cs="Arial"/>
      <w:bCs/>
      <w:iCs/>
      <w:lang w:eastAsia="lt-LT"/>
    </w:rPr>
  </w:style>
  <w:style w:type="paragraph" w:customStyle="1" w:styleId="Figure">
    <w:name w:val="Figure"/>
    <w:basedOn w:val="Standard"/>
    <w:autoRedefine/>
    <w:pPr>
      <w:spacing w:before="200" w:after="200"/>
      <w:jc w:val="center"/>
    </w:pPr>
    <w:rPr>
      <w:rFonts w:ascii="Arial" w:eastAsia="Arial" w:hAnsi="Arial" w:cs="Noto Nastaliq Urdu"/>
      <w:sz w:val="22"/>
      <w:szCs w:val="22"/>
    </w:rPr>
  </w:style>
  <w:style w:type="paragraph" w:customStyle="1" w:styleId="Footnote">
    <w:name w:val="Footnote"/>
    <w:basedOn w:val="Standard"/>
    <w:autoRedefine/>
    <w:rPr>
      <w:rFonts w:ascii="Arial" w:hAnsi="Arial" w:cs="Arial"/>
      <w:sz w:val="20"/>
      <w:szCs w:val="20"/>
    </w:rPr>
  </w:style>
  <w:style w:type="paragraph" w:customStyle="1" w:styleId="Marginalia">
    <w:name w:val="Marginalia"/>
    <w:basedOn w:val="Standar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Marginalia"/>
    <w:next w:val="Marginalia"/>
    <w:rPr>
      <w:b/>
      <w:bCs/>
    </w:rPr>
  </w:style>
  <w:style w:type="paragraph" w:customStyle="1" w:styleId="Style4">
    <w:name w:val="Style4"/>
    <w:basedOn w:val="Contents3"/>
    <w:pPr>
      <w:numPr>
        <w:numId w:val="13"/>
      </w:numPr>
    </w:pPr>
  </w:style>
  <w:style w:type="paragraph" w:customStyle="1" w:styleId="Contents4">
    <w:name w:val="Contents 4"/>
    <w:basedOn w:val="Standard"/>
    <w:next w:val="Standard"/>
    <w:autoRedefine/>
    <w:pPr>
      <w:tabs>
        <w:tab w:val="left" w:pos="363"/>
        <w:tab w:val="right" w:leader="dot" w:pos="9628"/>
      </w:tabs>
      <w:jc w:val="left"/>
    </w:pPr>
    <w:rPr>
      <w:rFonts w:ascii="Arial" w:eastAsia="Arial" w:hAnsi="Arial" w:cs="Calibri"/>
      <w:szCs w:val="18"/>
    </w:rPr>
  </w:style>
  <w:style w:type="paragraph" w:customStyle="1" w:styleId="Paveikslopavadinimas">
    <w:name w:val="Paveikslo pavadinimas"/>
    <w:basedOn w:val="Caption"/>
    <w:autoRedefine/>
  </w:style>
  <w:style w:type="paragraph" w:customStyle="1" w:styleId="Formul">
    <w:name w:val="Formulė"/>
    <w:basedOn w:val="Tekstas"/>
    <w:pPr>
      <w:spacing w:before="120" w:after="120"/>
    </w:pPr>
    <w:rPr>
      <w:rFonts w:ascii="Cambria Math" w:eastAsia="Cambria Math" w:hAnsi="Cambria Math" w:cs="Cambria Math"/>
      <w:i/>
      <w:iCs/>
    </w:rPr>
  </w:style>
  <w:style w:type="paragraph" w:customStyle="1" w:styleId="Formulsapraymas">
    <w:name w:val="Formulės aprašymas"/>
    <w:basedOn w:val="Standard"/>
    <w:autoRedefine/>
    <w:rPr>
      <w:rFonts w:ascii="Arial" w:eastAsia="Arial" w:hAnsi="Arial" w:cs="Arial"/>
    </w:rPr>
  </w:style>
  <w:style w:type="paragraph" w:customStyle="1" w:styleId="Priedopavadinimas">
    <w:name w:val="Priedo pavadinimas"/>
    <w:basedOn w:val="Standard"/>
    <w:pPr>
      <w:spacing w:before="200" w:after="200"/>
      <w:jc w:val="center"/>
    </w:pPr>
    <w:rPr>
      <w:b/>
    </w:rPr>
  </w:style>
  <w:style w:type="paragraph" w:customStyle="1" w:styleId="BibliografijaAPA7">
    <w:name w:val="Bibliografija APA 7"/>
    <w:basedOn w:val="Bibliography"/>
    <w:autoRedefine/>
    <w:pPr>
      <w:ind w:left="720" w:hanging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av">
    <w:name w:val="pav."/>
    <w:basedOn w:val="Caption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bCs/>
      <w:kern w:val="3"/>
      <w:sz w:val="24"/>
      <w:szCs w:val="32"/>
      <w:lang w:val="lt-LT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sz w:val="24"/>
      <w:szCs w:val="20"/>
      <w:lang w:val="lt-LT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b/>
      <w:bCs/>
      <w:sz w:val="24"/>
      <w:szCs w:val="26"/>
      <w:lang w:val="lt-LT"/>
    </w:rPr>
  </w:style>
  <w:style w:type="character" w:customStyle="1" w:styleId="Heading4Char">
    <w:name w:val="Heading 4 Char"/>
    <w:basedOn w:val="DefaultParagraphFont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5Char">
    <w:name w:val="Heading 5 Char"/>
    <w:basedOn w:val="DefaultParagraphFont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6Char">
    <w:name w:val="Heading 6 Char"/>
    <w:basedOn w:val="DefaultParagraphFont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Heading8Char">
    <w:name w:val="Heading 8 Char"/>
    <w:basedOn w:val="DefaultParagraphFont"/>
    <w:rPr>
      <w:rFonts w:ascii="Calibri Light" w:eastAsia="Calibri" w:hAnsi="Calibri Light" w:cs="Noto Nastaliq Urdu"/>
      <w:color w:val="272727"/>
      <w:sz w:val="21"/>
      <w:szCs w:val="21"/>
      <w:lang w:val="lt-LT"/>
    </w:rPr>
  </w:style>
  <w:style w:type="character" w:customStyle="1" w:styleId="Heading9Char">
    <w:name w:val="Heading 9 Char"/>
    <w:basedOn w:val="DefaultParagraphFont"/>
    <w:rPr>
      <w:rFonts w:ascii="Calibri Light" w:eastAsia="Calibri" w:hAnsi="Calibri Light" w:cs="Noto Nastaliq Urdu"/>
      <w:i/>
      <w:iCs/>
      <w:color w:val="272727"/>
      <w:sz w:val="21"/>
      <w:szCs w:val="21"/>
      <w:lang w:val="lt-LT"/>
    </w:rPr>
  </w:style>
  <w:style w:type="character" w:customStyle="1" w:styleId="Internetlink">
    <w:name w:val="Internet link"/>
    <w:basedOn w:val="DefaultParagraphFont"/>
    <w:rPr>
      <w:b w:val="0"/>
      <w:i w:val="0"/>
      <w:color w:val="auto"/>
      <w:u w:val="single"/>
      <w:lang w:val="lt-LT"/>
    </w:r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alloonTextChar">
    <w:name w:val="Balloon Text Char"/>
    <w:basedOn w:val="DefaultParagraphFont"/>
    <w:rPr>
      <w:rFonts w:ascii="Segoe UI" w:eastAsia="Segoe UI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Linenumbering">
    <w:name w:val="Line numbering"/>
    <w:basedOn w:val="DefaultParagraphFont"/>
  </w:style>
  <w:style w:type="character" w:customStyle="1" w:styleId="BodyTextChar">
    <w:name w:val="Body Text Char"/>
    <w:basedOn w:val="DefaultParagraphFont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FootnoteTextChar">
    <w:name w:val="Footnote Text Char"/>
    <w:rPr>
      <w:rFonts w:ascii="Arial" w:eastAsia="Times New Roman" w:hAnsi="Arial" w:cs="Times New Roman"/>
      <w:sz w:val="20"/>
      <w:szCs w:val="20"/>
      <w:lang w:val="lt-LT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TekstasChar">
    <w:name w:val="Tekstas Char"/>
    <w:basedOn w:val="DefaultParagraphFont"/>
    <w:rPr>
      <w:rFonts w:ascii="Arial" w:eastAsia="Arial" w:hAnsi="Arial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CommentSubjectChar">
    <w:name w:val="Comment Subject Char"/>
    <w:basedOn w:val="CommentTextChar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normaltextrun">
    <w:name w:val="normaltextrun"/>
    <w:basedOn w:val="DefaultParagraphFont"/>
  </w:style>
  <w:style w:type="character" w:customStyle="1" w:styleId="Antratnon-TOCDiagrama">
    <w:name w:val="Antraštė non-TOC Diagrama"/>
    <w:basedOn w:val="DefaultParagraphFont"/>
    <w:rPr>
      <w:rFonts w:ascii="Arial" w:eastAsia="Arial" w:hAnsi="Arial" w:cs="Times New Roman"/>
      <w:b/>
      <w:sz w:val="24"/>
      <w:szCs w:val="24"/>
      <w:lang w:val="lt-LT"/>
    </w:rPr>
  </w:style>
  <w:style w:type="character" w:customStyle="1" w:styleId="PriedopavadinimasDiagrama">
    <w:name w:val="Priedo pavadinimas Diagrama"/>
    <w:basedOn w:val="Antratnon-TOCDiagrama"/>
    <w:rPr>
      <w:rFonts w:ascii="Times New Roman" w:eastAsia="Times New Roman" w:hAnsi="Times New Roman" w:cs="Times New Roman"/>
      <w:b/>
      <w:sz w:val="24"/>
      <w:szCs w:val="24"/>
      <w:lang w:val="lt-LT"/>
    </w:rPr>
  </w:style>
  <w:style w:type="character" w:customStyle="1" w:styleId="LentelDiagrama">
    <w:name w:val="Lentelė Diagrama"/>
    <w:basedOn w:val="DefaultParagraphFont"/>
    <w:rPr>
      <w:rFonts w:ascii="Arial" w:eastAsia="Arial" w:hAnsi="Arial" w:cs="Times New Roman"/>
      <w:sz w:val="20"/>
      <w:lang w:val="lt-LT"/>
    </w:rPr>
  </w:style>
  <w:style w:type="character" w:customStyle="1" w:styleId="BibliografijaAPA7Diagrama">
    <w:name w:val="Bibliografija APA 7 Diagrama"/>
    <w:basedOn w:val="LentelDiagrama"/>
    <w:rPr>
      <w:rFonts w:ascii="Arial" w:eastAsia="GaramondPremrPro" w:hAnsi="Arial" w:cs="Times New Roman"/>
      <w:bCs/>
      <w:iCs/>
      <w:sz w:val="24"/>
      <w:szCs w:val="24"/>
      <w:lang w:val="lt-LT" w:eastAsia="lt-LT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ListLabel20">
    <w:name w:val="ListLabel 20"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b/>
      <w:i w:val="0"/>
      <w:sz w:val="24"/>
    </w:rPr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29">
    <w:name w:val="ListLabel 29"/>
    <w:rPr>
      <w:rFonts w:ascii="Arial" w:eastAsia="Arial" w:hAnsi="Arial" w:cs="Arial"/>
      <w:b/>
      <w:i w:val="0"/>
      <w:sz w:val="24"/>
    </w:rPr>
  </w:style>
  <w:style w:type="character" w:customStyle="1" w:styleId="ListLabel30">
    <w:name w:val="ListLabel 30"/>
    <w:rPr>
      <w:rFonts w:ascii="Arial" w:eastAsia="Arial" w:hAnsi="Arial" w:cs="Arial"/>
      <w:b/>
      <w:i w:val="0"/>
      <w:sz w:val="24"/>
    </w:rPr>
  </w:style>
  <w:style w:type="character" w:customStyle="1" w:styleId="ListLabel31">
    <w:name w:val="ListLabel 31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32">
    <w:name w:val="ListLabel 32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ascii="Calibri" w:eastAsia="Calibri" w:hAnsi="Calibri" w:cs="Times New Roman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</w:style>
  <w:style w:type="character" w:customStyle="1" w:styleId="ListLabel41">
    <w:name w:val="ListLabel 41"/>
    <w:rPr>
      <w:rFonts w:ascii="Calibri" w:eastAsia="Calibri" w:hAnsi="Calibri" w:cs="Calibri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</w:style>
  <w:style w:type="character" w:customStyle="1" w:styleId="ListLabel44">
    <w:name w:val="ListLabel 44"/>
    <w:rPr>
      <w:rFonts w:ascii="Calibri" w:eastAsia="Calibri" w:hAnsi="Calibri" w:cs="Calibri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  <w:rPr>
      <w:b/>
      <w:bCs/>
      <w:i w:val="0"/>
      <w:sz w:val="24"/>
    </w:rPr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  <w:rPr>
      <w:b w:val="0"/>
      <w:i w:val="0"/>
      <w:sz w:val="24"/>
    </w:rPr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u w:val="none"/>
      <w:vertAlign w:val="baseline"/>
      <w:em w:val="none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u w:val="none"/>
      <w:vertAlign w:val="baseline"/>
      <w:em w:val="none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u w:val="none"/>
      <w:vertAlign w:val="baseline"/>
      <w:em w:val="none"/>
    </w:rPr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ascii="Calibri" w:eastAsia="Calibri" w:hAnsi="Calibri" w:cs="Times New Roman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</w:style>
  <w:style w:type="character" w:customStyle="1" w:styleId="ListLabel107">
    <w:name w:val="ListLabel 107"/>
    <w:rPr>
      <w:rFonts w:ascii="Calibri" w:eastAsia="Calibri" w:hAnsi="Calibri" w:cs="Calibri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</w:style>
  <w:style w:type="character" w:customStyle="1" w:styleId="ListLabel110">
    <w:name w:val="ListLabel 110"/>
    <w:rPr>
      <w:rFonts w:ascii="Calibri" w:eastAsia="Calibri" w:hAnsi="Calibri" w:cs="Calibri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</w:style>
  <w:style w:type="character" w:customStyle="1" w:styleId="ListLabel113">
    <w:name w:val="ListLabel 113"/>
    <w:rPr>
      <w:rFonts w:ascii="Calibri" w:eastAsia="Calibri" w:hAnsi="Calibri" w:cs="Times New Roman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</w:style>
  <w:style w:type="character" w:customStyle="1" w:styleId="ListLabel116">
    <w:name w:val="ListLabel 116"/>
    <w:rPr>
      <w:rFonts w:ascii="Calibri" w:eastAsia="Calibri" w:hAnsi="Calibri" w:cs="Calibri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</w:style>
  <w:style w:type="character" w:customStyle="1" w:styleId="ListLabel119">
    <w:name w:val="ListLabel 119"/>
    <w:rPr>
      <w:rFonts w:ascii="Calibri" w:eastAsia="Calibri" w:hAnsi="Calibri" w:cs="Calibri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</w:style>
  <w:style w:type="character" w:customStyle="1" w:styleId="ListLabel122">
    <w:name w:val="ListLabel 122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123">
    <w:name w:val="ListLabel 123"/>
    <w:rPr>
      <w:rFonts w:ascii="Arial" w:eastAsia="Arial" w:hAnsi="Arial" w:cs="Arial"/>
      <w:b/>
      <w:i w:val="0"/>
      <w:sz w:val="24"/>
    </w:rPr>
  </w:style>
  <w:style w:type="character" w:customStyle="1" w:styleId="ListLabel124">
    <w:name w:val="ListLabel 124"/>
    <w:rPr>
      <w:rFonts w:ascii="Arial" w:eastAsia="Arial" w:hAnsi="Arial" w:cs="Arial"/>
      <w:b/>
      <w:i w:val="0"/>
      <w:sz w:val="24"/>
    </w:rPr>
  </w:style>
  <w:style w:type="character" w:customStyle="1" w:styleId="ListLabel125">
    <w:name w:val="ListLabel 125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126">
    <w:name w:val="ListLabel 126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132">
    <w:name w:val="ListLabel 132"/>
    <w:rPr>
      <w:rFonts w:ascii="Arial" w:eastAsia="Arial" w:hAnsi="Arial" w:cs="Arial"/>
      <w:b/>
      <w:i w:val="0"/>
      <w:sz w:val="24"/>
    </w:rPr>
  </w:style>
  <w:style w:type="character" w:customStyle="1" w:styleId="ListLabel133">
    <w:name w:val="ListLabel 133"/>
    <w:rPr>
      <w:rFonts w:ascii="Arial" w:eastAsia="Arial" w:hAnsi="Arial" w:cs="Arial"/>
      <w:b/>
      <w:i w:val="0"/>
      <w:sz w:val="24"/>
    </w:rPr>
  </w:style>
  <w:style w:type="character" w:customStyle="1" w:styleId="ListLabel134">
    <w:name w:val="ListLabel 134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135">
    <w:name w:val="ListLabel 135"/>
    <w:rPr>
      <w:rFonts w:ascii="Times New Roman Bold" w:eastAsia="Times New Roman Bold" w:hAnsi="Times New Roman Bold" w:cs="Times New Roman Bold"/>
      <w:b/>
      <w:i w:val="0"/>
      <w:sz w:val="24"/>
    </w:rPr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  <w:rPr>
      <w:rFonts w:ascii="Calibri" w:eastAsia="Calibri" w:hAnsi="Calibri" w:cs="Calibri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</w:style>
  <w:style w:type="character" w:customStyle="1" w:styleId="ListLabel143">
    <w:name w:val="ListLabel 143"/>
    <w:rPr>
      <w:rFonts w:ascii="Calibri" w:eastAsia="Calibri" w:hAnsi="Calibri" w:cs="Calibri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</w:style>
  <w:style w:type="character" w:customStyle="1" w:styleId="ListLabel146">
    <w:name w:val="ListLabel 146"/>
    <w:rPr>
      <w:rFonts w:ascii="Calibri" w:eastAsia="Calibri" w:hAnsi="Calibri" w:cs="Calibri"/>
    </w:rPr>
  </w:style>
  <w:style w:type="character" w:customStyle="1" w:styleId="ListLabel147">
    <w:name w:val="ListLabel 147"/>
    <w:rPr>
      <w:rFonts w:cs="Courier New"/>
    </w:rPr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  <w:rPr>
      <w:rFonts w:ascii="Calibri" w:eastAsia="Calibri" w:hAnsi="Calibri" w:cs="Calibri"/>
    </w:rPr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IndexLink">
    <w:name w:val="Index Link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numbering" w:customStyle="1" w:styleId="NoList1">
    <w:name w:val="No List_1"/>
    <w:basedOn w:val="NoList"/>
    <w:pPr>
      <w:numPr>
        <w:numId w:val="2"/>
      </w:numPr>
    </w:pPr>
  </w:style>
  <w:style w:type="numbering" w:customStyle="1" w:styleId="Style1">
    <w:name w:val="Style1"/>
    <w:basedOn w:val="NoList"/>
    <w:pPr>
      <w:numPr>
        <w:numId w:val="3"/>
      </w:numPr>
    </w:pPr>
  </w:style>
  <w:style w:type="numbering" w:customStyle="1" w:styleId="Style2">
    <w:name w:val="Style2"/>
    <w:basedOn w:val="NoList"/>
    <w:pPr>
      <w:numPr>
        <w:numId w:val="4"/>
      </w:numPr>
    </w:pPr>
  </w:style>
  <w:style w:type="numbering" w:customStyle="1" w:styleId="Style3">
    <w:name w:val="Style3"/>
    <w:basedOn w:val="NoList"/>
    <w:pPr>
      <w:numPr>
        <w:numId w:val="5"/>
      </w:numPr>
    </w:pPr>
  </w:style>
  <w:style w:type="numbering" w:customStyle="1" w:styleId="WWNum2">
    <w:name w:val="WWNum2"/>
    <w:basedOn w:val="NoList"/>
    <w:pPr>
      <w:numPr>
        <w:numId w:val="6"/>
      </w:numPr>
    </w:pPr>
  </w:style>
  <w:style w:type="numbering" w:customStyle="1" w:styleId="WWNum3">
    <w:name w:val="WWNum3"/>
    <w:basedOn w:val="NoList"/>
    <w:pPr>
      <w:numPr>
        <w:numId w:val="7"/>
      </w:numPr>
    </w:pPr>
  </w:style>
  <w:style w:type="numbering" w:customStyle="1" w:styleId="WWNum4">
    <w:name w:val="WWNum4"/>
    <w:basedOn w:val="NoList"/>
    <w:pPr>
      <w:numPr>
        <w:numId w:val="31"/>
      </w:numPr>
    </w:pPr>
  </w:style>
  <w:style w:type="numbering" w:customStyle="1" w:styleId="WWNum5">
    <w:name w:val="WWNum5"/>
    <w:basedOn w:val="NoList"/>
    <w:pPr>
      <w:numPr>
        <w:numId w:val="9"/>
      </w:numPr>
    </w:pPr>
  </w:style>
  <w:style w:type="numbering" w:customStyle="1" w:styleId="WWNum6">
    <w:name w:val="WWNum6"/>
    <w:basedOn w:val="NoList"/>
    <w:pPr>
      <w:numPr>
        <w:numId w:val="10"/>
      </w:numPr>
    </w:pPr>
  </w:style>
  <w:style w:type="numbering" w:customStyle="1" w:styleId="WWNum7">
    <w:name w:val="WWNum7"/>
    <w:basedOn w:val="NoList"/>
    <w:pPr>
      <w:numPr>
        <w:numId w:val="11"/>
      </w:numPr>
    </w:pPr>
  </w:style>
  <w:style w:type="numbering" w:customStyle="1" w:styleId="WWNum8">
    <w:name w:val="WWNum8"/>
    <w:basedOn w:val="NoList"/>
    <w:pPr>
      <w:numPr>
        <w:numId w:val="12"/>
      </w:numPr>
    </w:pPr>
  </w:style>
  <w:style w:type="numbering" w:customStyle="1" w:styleId="WWNum9">
    <w:name w:val="WWNum9"/>
    <w:basedOn w:val="NoList"/>
    <w:pPr>
      <w:numPr>
        <w:numId w:val="13"/>
      </w:numPr>
    </w:pPr>
  </w:style>
  <w:style w:type="numbering" w:customStyle="1" w:styleId="WWNum10">
    <w:name w:val="WWNum10"/>
    <w:basedOn w:val="NoList"/>
    <w:pPr>
      <w:numPr>
        <w:numId w:val="14"/>
      </w:numPr>
    </w:pPr>
  </w:style>
  <w:style w:type="numbering" w:customStyle="1" w:styleId="WWNum11">
    <w:name w:val="WWNum11"/>
    <w:basedOn w:val="NoList"/>
    <w:pPr>
      <w:numPr>
        <w:numId w:val="15"/>
      </w:numPr>
    </w:pPr>
  </w:style>
  <w:style w:type="numbering" w:customStyle="1" w:styleId="WWNum12">
    <w:name w:val="WWNum12"/>
    <w:basedOn w:val="NoList"/>
    <w:pPr>
      <w:numPr>
        <w:numId w:val="16"/>
      </w:numPr>
    </w:pPr>
  </w:style>
  <w:style w:type="numbering" w:customStyle="1" w:styleId="WWNum13">
    <w:name w:val="WWNum13"/>
    <w:basedOn w:val="NoList"/>
    <w:pPr>
      <w:numPr>
        <w:numId w:val="17"/>
      </w:numPr>
    </w:pPr>
  </w:style>
  <w:style w:type="numbering" w:customStyle="1" w:styleId="WWNum14">
    <w:name w:val="WWNum14"/>
    <w:basedOn w:val="NoList"/>
    <w:pPr>
      <w:numPr>
        <w:numId w:val="18"/>
      </w:numPr>
    </w:pPr>
  </w:style>
  <w:style w:type="numbering" w:customStyle="1" w:styleId="WWNum15">
    <w:name w:val="WWNum15"/>
    <w:basedOn w:val="NoList"/>
    <w:pPr>
      <w:numPr>
        <w:numId w:val="19"/>
      </w:numPr>
    </w:pPr>
  </w:style>
  <w:style w:type="numbering" w:customStyle="1" w:styleId="WWNum16">
    <w:name w:val="WWNum16"/>
    <w:basedOn w:val="NoList"/>
    <w:pPr>
      <w:numPr>
        <w:numId w:val="20"/>
      </w:numPr>
    </w:pPr>
  </w:style>
  <w:style w:type="numbering" w:customStyle="1" w:styleId="WWNum17">
    <w:name w:val="WWNum17"/>
    <w:basedOn w:val="NoList"/>
    <w:pPr>
      <w:numPr>
        <w:numId w:val="21"/>
      </w:numPr>
    </w:pPr>
  </w:style>
  <w:style w:type="numbering" w:customStyle="1" w:styleId="WWNum18">
    <w:name w:val="WWNum18"/>
    <w:basedOn w:val="NoList"/>
    <w:pPr>
      <w:numPr>
        <w:numId w:val="22"/>
      </w:numPr>
    </w:pPr>
  </w:style>
  <w:style w:type="numbering" w:customStyle="1" w:styleId="WWNum19">
    <w:name w:val="WWNum19"/>
    <w:basedOn w:val="NoList"/>
    <w:pPr>
      <w:numPr>
        <w:numId w:val="23"/>
      </w:numPr>
    </w:pPr>
  </w:style>
  <w:style w:type="numbering" w:customStyle="1" w:styleId="WWNum20">
    <w:name w:val="WWNum20"/>
    <w:basedOn w:val="NoList"/>
    <w:pPr>
      <w:numPr>
        <w:numId w:val="24"/>
      </w:numPr>
    </w:pPr>
  </w:style>
  <w:style w:type="numbering" w:customStyle="1" w:styleId="WWNum21">
    <w:name w:val="WWNum21"/>
    <w:basedOn w:val="NoList"/>
    <w:pPr>
      <w:numPr>
        <w:numId w:val="25"/>
      </w:numPr>
    </w:pPr>
  </w:style>
  <w:style w:type="numbering" w:customStyle="1" w:styleId="WWNum22">
    <w:name w:val="WWNum22"/>
    <w:basedOn w:val="NoList"/>
    <w:pPr>
      <w:numPr>
        <w:numId w:val="26"/>
      </w:numPr>
    </w:pPr>
  </w:style>
  <w:style w:type="character" w:styleId="LineNumber">
    <w:name w:val="line number"/>
    <w:basedOn w:val="DefaultParagraphFont"/>
    <w:uiPriority w:val="99"/>
    <w:semiHidden/>
    <w:unhideWhenUsed/>
    <w:rsid w:val="00547295"/>
  </w:style>
  <w:style w:type="paragraph" w:styleId="TOC2">
    <w:name w:val="toc 2"/>
    <w:basedOn w:val="Normal"/>
    <w:next w:val="Normal"/>
    <w:autoRedefine/>
    <w:uiPriority w:val="39"/>
    <w:unhideWhenUsed/>
    <w:rsid w:val="0054729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472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47295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B1897"/>
    <w:pPr>
      <w:keepLines/>
      <w:pageBreakBefore w:val="0"/>
      <w:suppressLineNumbers w:val="0"/>
      <w:suppressAutoHyphens w:val="0"/>
      <w:autoSpaceDN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lang w:val="en-US"/>
    </w:rPr>
  </w:style>
  <w:style w:type="character" w:customStyle="1" w:styleId="math-inline">
    <w:name w:val="math-inline"/>
    <w:basedOn w:val="DefaultParagraphFont"/>
    <w:rsid w:val="00C37DF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2DB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2DB5"/>
    <w:rPr>
      <w:rFonts w:ascii="Consolas" w:hAnsi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786BA7"/>
    <w:rPr>
      <w:b/>
      <w:bCs/>
    </w:rPr>
  </w:style>
  <w:style w:type="table" w:styleId="TableGrid">
    <w:name w:val="Table Grid"/>
    <w:basedOn w:val="TableNormal"/>
    <w:uiPriority w:val="39"/>
    <w:rsid w:val="00E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3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4151D-8905-4799-8B3C-1F545376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10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</dc:creator>
  <cp:lastModifiedBy>Kristupas Paulauskas</cp:lastModifiedBy>
  <cp:revision>10</cp:revision>
  <cp:lastPrinted>2026-05-11T21:35:00Z</cp:lastPrinted>
  <dcterms:created xsi:type="dcterms:W3CDTF">2026-05-11T19:53:00Z</dcterms:created>
  <dcterms:modified xsi:type="dcterms:W3CDTF">2026-05-12T21:20:00Z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0x01010085A0B56825ACE44AA56534054A45F39F</vt:lpwstr>
  </property>
  <property fmtid="{D5CDD505-2E9C-101B-9397-08002B2CF9AE}" pid="4" name="GrammarlyDocumentId">
    <vt:lpwstr>7cbd5f27-d08f-448e-a8fd-1eec09083efe</vt:lpwstr>
  </property>
</Properties>
</file>